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61" w:rsidRPr="007E13B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>ՀԱՅՏԱՐԱՐՈՒԹՅՈՒՆ</w:t>
      </w:r>
    </w:p>
    <w:p w:rsidR="00CB5761" w:rsidRPr="007E13B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>ՆԱԽԱՈՐԱԿԱՎՈՐՄԱՆ ԸՆԹԱՑԱԿԱՐԳԻ ՄԱՍԻՆ</w:t>
      </w:r>
    </w:p>
    <w:p w:rsidR="00CB5761" w:rsidRPr="007E13B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 w:val="14"/>
          <w:szCs w:val="19"/>
          <w:lang w:val="af-ZA"/>
        </w:rPr>
      </w:pPr>
    </w:p>
    <w:p w:rsidR="00CB5761" w:rsidRPr="007E13B1" w:rsidRDefault="00CB5761" w:rsidP="00DC1961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color w:val="0F243E"/>
          <w:sz w:val="14"/>
          <w:szCs w:val="19"/>
          <w:lang w:val="af-ZA"/>
        </w:rPr>
      </w:pPr>
    </w:p>
    <w:p w:rsidR="00CB5761" w:rsidRPr="007E13B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 xml:space="preserve">Հայտարարության սույն տեքստը հաստատված է փակ նպատակային մրցույթի գնահատող հանձնաժողովի 2018 թվականի </w:t>
      </w:r>
      <w:r w:rsidRPr="007E13B1">
        <w:rPr>
          <w:rFonts w:ascii="GHEA Grapalat" w:hAnsi="GHEA Grapalat"/>
          <w:b/>
          <w:i w:val="0"/>
          <w:color w:val="FF0000"/>
          <w:szCs w:val="19"/>
          <w:lang w:val="af-ZA"/>
        </w:rPr>
        <w:t>ապրիլի 03-ի N 1</w:t>
      </w: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 xml:space="preserve"> որոշմամբ և հրապարակվում է</w:t>
      </w:r>
    </w:p>
    <w:p w:rsidR="00CB576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>«Գնումների մասին» ՀՀ օրենքի 24-րդ հոդվածի համաձայն</w:t>
      </w:r>
    </w:p>
    <w:p w:rsidR="00CB5761" w:rsidRPr="00D37B0E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CB5761" w:rsidRPr="00D37B0E" w:rsidRDefault="00CB5761" w:rsidP="00AE0F4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2F71">
        <w:rPr>
          <w:rFonts w:ascii="GHEA Grapalat" w:hAnsi="GHEA Grapalat"/>
          <w:b/>
          <w:i w:val="0"/>
          <w:color w:val="0F243E"/>
          <w:szCs w:val="19"/>
          <w:lang w:val="af-ZA"/>
        </w:rPr>
        <w:t>Ընթացակարգի ծածկագիրը`</w:t>
      </w:r>
      <w:r w:rsidRPr="00872F71">
        <w:rPr>
          <w:rFonts w:ascii="GHEA Grapalat" w:hAnsi="GHEA Grapalat"/>
          <w:b/>
          <w:i w:val="0"/>
          <w:color w:val="FF0000"/>
          <w:szCs w:val="19"/>
          <w:lang w:val="af-ZA"/>
        </w:rPr>
        <w:t>ՀՀՊՆՆՏԱԴ-ՓՆՄԱՇՁԲ-</w:t>
      </w:r>
      <w:r w:rsidR="00813DB2">
        <w:rPr>
          <w:rFonts w:ascii="GHEA Grapalat" w:hAnsi="GHEA Grapalat"/>
          <w:b/>
          <w:i w:val="0"/>
          <w:color w:val="FF0000"/>
          <w:szCs w:val="19"/>
          <w:lang w:val="af-ZA"/>
        </w:rPr>
        <w:t>10/8</w:t>
      </w:r>
    </w:p>
    <w:p w:rsidR="00CB5761" w:rsidRPr="00D37B0E" w:rsidRDefault="00CB5761" w:rsidP="00CB5761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CB5761" w:rsidRPr="00DC6EB8" w:rsidRDefault="00CB5761" w:rsidP="00CB5761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CB5761" w:rsidRPr="00DC6EB8" w:rsidRDefault="00CB5761" w:rsidP="00CB5761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9"/>
          <w:szCs w:val="19"/>
          <w:lang w:val="af-ZA"/>
        </w:rPr>
      </w:pPr>
    </w:p>
    <w:p w:rsidR="00CB5761" w:rsidRPr="00DC6EB8" w:rsidRDefault="00CB5761" w:rsidP="00CB576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 ՀՀ  պաշտպանության  նախարարությունը,  որը  գտնվում  է ք. Երևան, Բագրևանդի  5    հասցեում,  </w:t>
      </w:r>
      <w:r w:rsidRPr="00DC6EB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շինարարական աշխատանքների</w:t>
      </w:r>
      <w:r w:rsidRPr="00DC6E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   նպատակով  կազմակերպվելիք   փակ  նպատակային  մրցույթի  հնարավոր   մասնակիցների  որոշման  նպատակով հայտարարում է նախաորակավորման ընթացակարգ: </w:t>
      </w:r>
    </w:p>
    <w:p w:rsidR="00CB5761" w:rsidRPr="00DC6EB8" w:rsidRDefault="00CB5761" w:rsidP="00CB576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CB5761" w:rsidRDefault="00CB5761" w:rsidP="00DC6EB8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181FA5" w:rsidRPr="00DC6EB8" w:rsidRDefault="00181FA5" w:rsidP="00DC6EB8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5761" w:rsidRPr="00DC6EB8" w:rsidRDefault="00CB5761" w:rsidP="00DC6EB8">
      <w:pPr>
        <w:jc w:val="both"/>
        <w:rPr>
          <w:rFonts w:ascii="GHEA Grapalat" w:hAnsi="GHEA Grapalat"/>
          <w:sz w:val="19"/>
          <w:szCs w:val="19"/>
          <w:lang w:val="af-ZA"/>
        </w:rPr>
      </w:pPr>
      <w:r w:rsidRPr="00DC6E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CB5761" w:rsidRPr="00DC6EB8" w:rsidRDefault="00CB5761" w:rsidP="00CB5761">
      <w:pPr>
        <w:ind w:firstLine="720"/>
        <w:jc w:val="both"/>
        <w:rPr>
          <w:rFonts w:ascii="GHEA Grapalat" w:hAnsi="GHEA Grapalat" w:cs="Arial Armenian"/>
          <w:sz w:val="19"/>
          <w:szCs w:val="19"/>
          <w:lang w:val="af-ZA"/>
        </w:rPr>
      </w:pPr>
      <w:r w:rsidRPr="00DC6EB8">
        <w:rPr>
          <w:rFonts w:ascii="GHEA Grapalat" w:hAnsi="GHEA Grapalat"/>
          <w:sz w:val="19"/>
          <w:szCs w:val="19"/>
          <w:lang w:val="af-ZA"/>
        </w:rPr>
        <w:t>1) բավարարի «Գնումների մասին» ՀՀ օրենքի 6-րդ հոդվածի</w:t>
      </w:r>
      <w:r w:rsidR="001F613D" w:rsidRPr="00DC6EB8">
        <w:rPr>
          <w:rFonts w:ascii="GHEA Grapalat" w:hAnsi="GHEA Grapalat"/>
          <w:sz w:val="19"/>
          <w:szCs w:val="19"/>
          <w:lang w:val="af-ZA"/>
        </w:rPr>
        <w:t xml:space="preserve"> 3-րդ մասի 1-ին կետով սահմանված </w:t>
      </w:r>
      <w:r w:rsidRPr="00DC6EB8">
        <w:rPr>
          <w:rFonts w:ascii="GHEA Grapalat" w:hAnsi="GHEA Grapalat"/>
          <w:sz w:val="19"/>
          <w:szCs w:val="19"/>
          <w:lang w:val="af-ZA"/>
        </w:rPr>
        <w:t xml:space="preserve">«Մասնագիտական գործունեության համապատասխանություն պայմանագրով նախատեսված գործունեությանը» որակավորման չափանիշին: </w:t>
      </w:r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Ընդ որում համանման են համարվում ըստ չափաբաժինների ներքոհիշյալ լիցենզիաների շրջանակներում շինարարական աշխատանքների կատարված լինելը: </w:t>
      </w:r>
    </w:p>
    <w:p w:rsidR="00CB5761" w:rsidRPr="00DC6EB8" w:rsidRDefault="00CB5761" w:rsidP="00CB576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C6E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5761" w:rsidRPr="00DC6EB8" w:rsidRDefault="00CB5761" w:rsidP="00CB5761">
      <w:pPr>
        <w:ind w:firstLine="720"/>
        <w:jc w:val="both"/>
        <w:rPr>
          <w:rFonts w:ascii="GHEA Grapalat" w:hAnsi="GHEA Grapalat"/>
          <w:b/>
          <w:i/>
          <w:sz w:val="19"/>
          <w:szCs w:val="19"/>
          <w:lang w:val="af-ZA"/>
        </w:rPr>
      </w:pPr>
      <w:r w:rsidRPr="00DC6EB8">
        <w:rPr>
          <w:rFonts w:ascii="GHEA Grapalat" w:hAnsi="GHEA Grapalat"/>
          <w:b/>
          <w:i/>
          <w:sz w:val="19"/>
          <w:szCs w:val="19"/>
          <w:lang w:val="af-ZA"/>
        </w:rPr>
        <w:t xml:space="preserve">2) ունենա քաղաքաշինության բնագավառում շինարարության իրականացման  (բացառությամբ շինարարության թույլտվություն չպահանջվող աշխատանքների) պետական լիցենզիա` քաղաքաշինության հետևյալ ոլորտի(ների) ներդիրներով. </w:t>
      </w:r>
    </w:p>
    <w:p w:rsidR="001042D7" w:rsidRPr="00DC6EB8" w:rsidRDefault="008F24A0" w:rsidP="00473B8B">
      <w:pPr>
        <w:ind w:firstLine="720"/>
        <w:jc w:val="both"/>
        <w:rPr>
          <w:rFonts w:ascii="GHEA Grapalat" w:hAnsi="GHEA Grapalat"/>
          <w:b/>
          <w:i/>
          <w:color w:val="FF0000"/>
          <w:sz w:val="19"/>
          <w:szCs w:val="19"/>
          <w:lang w:val="af-ZA"/>
        </w:rPr>
      </w:pPr>
      <w:r w:rsidRPr="00DC6E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-</w:t>
      </w:r>
      <w:r w:rsidR="00CB5761" w:rsidRPr="00DC6E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«Բնակելի, հասարակական և արտադրական</w:t>
      </w:r>
      <w:r w:rsidR="00473B8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»,</w:t>
      </w:r>
      <w:r w:rsidR="00CB5761" w:rsidRPr="00DC6E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«Էներգետիկ»</w:t>
      </w:r>
      <w:r w:rsidR="00473B8B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:</w:t>
      </w:r>
    </w:p>
    <w:p w:rsidR="00CB5761" w:rsidRPr="00DC6EB8" w:rsidRDefault="00CB5761" w:rsidP="00CB576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DC6EB8">
        <w:rPr>
          <w:rFonts w:ascii="GHEA Grapalat" w:hAnsi="GHEA Grapalat"/>
          <w:sz w:val="19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B5761" w:rsidRPr="00DC6EB8" w:rsidRDefault="00CB5761" w:rsidP="00CB576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C6EB8">
        <w:rPr>
          <w:rFonts w:ascii="GHEA Grapalat" w:hAnsi="GHEA Grapalat" w:cs="Sylfaen"/>
          <w:b/>
          <w:sz w:val="19"/>
          <w:szCs w:val="19"/>
          <w:lang w:val="af-ZA"/>
        </w:rPr>
        <w:lastRenderedPageBreak/>
        <w:t xml:space="preserve">III. </w:t>
      </w:r>
      <w:r w:rsidRPr="00DC6EB8">
        <w:rPr>
          <w:rFonts w:ascii="GHEA Grapalat" w:hAnsi="GHEA Grapalat" w:cs="Sylfaen"/>
          <w:b/>
          <w:sz w:val="19"/>
          <w:szCs w:val="19"/>
        </w:rPr>
        <w:t>ՊԱՐԶԱԲԱՆՈՒՄՍՏԱՆԱԼՈՒԵՎՀԱՅՏԱՐԱՐՈՒԹՅԱՆՄԵՋ</w:t>
      </w:r>
    </w:p>
    <w:p w:rsidR="00CB5761" w:rsidRDefault="00CB5761" w:rsidP="00DC6EB8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DC6EB8">
        <w:rPr>
          <w:rFonts w:ascii="GHEA Grapalat" w:hAnsi="GHEA Grapalat" w:cs="Sylfaen"/>
          <w:b/>
          <w:sz w:val="19"/>
          <w:szCs w:val="19"/>
        </w:rPr>
        <w:t>ՓՈՓՈԽՈՒԹՅՈՒՆԿԱՏԱՐԵԼՈՒԿԱՐԳԸ</w:t>
      </w:r>
    </w:p>
    <w:p w:rsidR="00181FA5" w:rsidRPr="00DC6EB8" w:rsidRDefault="00181FA5" w:rsidP="00DC6EB8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</w:p>
    <w:p w:rsidR="00CB5761" w:rsidRPr="00DC6EB8" w:rsidRDefault="00CB5761" w:rsidP="00CB576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C6EB8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r w:rsidRPr="00DC6EB8">
        <w:rPr>
          <w:rFonts w:ascii="GHEA Grapalat" w:hAnsi="GHEA Grapalat" w:cs="Sylfaen"/>
          <w:sz w:val="19"/>
          <w:szCs w:val="19"/>
        </w:rPr>
        <w:t>Մասնակիցնիրավունքունինախաորակավորմանհայտերիներկայացմանվերջնաժամկետըլրանալուցառնվազնմեկօրացուցայինօրառաջհանձնաժողովիցպահանջելունախաորակավորմանհայտարարությանվերաբերյալպարզաբանում։</w:t>
      </w:r>
      <w:r w:rsidRPr="00DC6EB8">
        <w:rPr>
          <w:rFonts w:ascii="GHEA Grapalat" w:hAnsi="GHEA Grapalat"/>
          <w:sz w:val="19"/>
          <w:szCs w:val="19"/>
        </w:rPr>
        <w:t>Ընդորումպարզաբանումըկարողէպահանջվելմինչևսույնկետումնշվածօրվաժամը</w:t>
      </w:r>
      <w:r w:rsidRPr="00DC6EB8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DC6EB8">
        <w:rPr>
          <w:rFonts w:ascii="GHEA Grapalat" w:hAnsi="GHEA Grapalat"/>
          <w:sz w:val="19"/>
          <w:szCs w:val="19"/>
        </w:rPr>
        <w:t>ն</w:t>
      </w:r>
      <w:r w:rsidRPr="00DC6EB8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C6EB8">
        <w:rPr>
          <w:rFonts w:ascii="GHEA Grapalat" w:hAnsi="GHEA Grapalat"/>
          <w:sz w:val="19"/>
          <w:szCs w:val="19"/>
        </w:rPr>
        <w:t>ընթացակարգիանցկացմանվայրիժամանակով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DC6EB8">
        <w:rPr>
          <w:rFonts w:ascii="GHEA Grapalat" w:hAnsi="GHEA Grapalat"/>
          <w:sz w:val="19"/>
          <w:szCs w:val="19"/>
        </w:rPr>
        <w:t>Հանձնաժողովը</w:t>
      </w:r>
      <w:r w:rsidRPr="00DC6EB8">
        <w:rPr>
          <w:rFonts w:ascii="GHEA Grapalat" w:hAnsi="GHEA Grapalat" w:cs="Sylfaen"/>
          <w:sz w:val="19"/>
          <w:szCs w:val="19"/>
        </w:rPr>
        <w:t>հարցումըկատարած</w:t>
      </w:r>
      <w:r w:rsidRPr="00DC6EB8">
        <w:rPr>
          <w:rFonts w:ascii="GHEA Grapalat" w:hAnsi="GHEA Grapalat" w:cs="Arial"/>
          <w:sz w:val="19"/>
          <w:szCs w:val="19"/>
        </w:rPr>
        <w:t>մ</w:t>
      </w:r>
      <w:r w:rsidRPr="00DC6EB8">
        <w:rPr>
          <w:rFonts w:ascii="GHEA Grapalat" w:hAnsi="GHEA Grapalat" w:cs="Sylfaen"/>
          <w:sz w:val="19"/>
          <w:szCs w:val="19"/>
        </w:rPr>
        <w:t>ասնակցինպարզաբանումըտրամադրումէհարցումըստանալուօրվանհաջորդողօրացուցայինօրվաընթացքում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բայցոչուշ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C6EB8">
        <w:rPr>
          <w:rFonts w:ascii="GHEA Grapalat" w:hAnsi="GHEA Grapalat" w:cs="Sylfaen"/>
          <w:sz w:val="19"/>
          <w:szCs w:val="19"/>
        </w:rPr>
        <w:t>քաննախաորակավորմանհայտերիներկայացմանվերջնաժամկետըլրանալուցառնվազն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ժամառաջ</w:t>
      </w:r>
      <w:proofErr w:type="spellEnd"/>
      <w:r w:rsidRPr="00DC6EB8">
        <w:rPr>
          <w:rFonts w:ascii="GHEA Grapalat" w:hAnsi="GHEA Grapalat" w:cs="Tahoma"/>
          <w:sz w:val="19"/>
          <w:szCs w:val="19"/>
        </w:rPr>
        <w:t>։</w:t>
      </w:r>
    </w:p>
    <w:p w:rsidR="00CB5761" w:rsidRPr="00DC6EB8" w:rsidRDefault="00CB5761" w:rsidP="00CB576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DC6EB8">
        <w:rPr>
          <w:rFonts w:ascii="GHEA Grapalat" w:hAnsi="GHEA Grapalat" w:cs="Arial"/>
          <w:sz w:val="19"/>
          <w:szCs w:val="19"/>
        </w:rPr>
        <w:t>Սույնկետումնշվածհարցումըմասնակիցըներկայացնումէհանձնաժողովիքարտուղարիէլեկտրոնայինփոստինուղարկելումիջոցով</w:t>
      </w:r>
      <w:r w:rsidRPr="00DC6E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CB5761" w:rsidRPr="00DC6EB8" w:rsidRDefault="00CB5761" w:rsidP="00CB576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DC6EB8">
        <w:rPr>
          <w:rFonts w:ascii="GHEA Grapalat" w:hAnsi="GHEA Grapalat" w:cs="Arial"/>
          <w:sz w:val="19"/>
          <w:szCs w:val="19"/>
        </w:rPr>
        <w:t>Հարցմանմասինպարզաբանումնուղարկվումէհանձնաժողովիքարտուղարի</w:t>
      </w:r>
      <w:proofErr w:type="spellEnd"/>
      <w:r w:rsidRPr="00DC6E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DC6EB8">
        <w:rPr>
          <w:rFonts w:ascii="GHEA Grapalat" w:hAnsi="GHEA Grapalat" w:cs="Arial"/>
          <w:sz w:val="19"/>
          <w:szCs w:val="19"/>
        </w:rPr>
        <w:t>սույնհրավերովնախատեսվածէլեկտրոնայինփոստիցմասնակցի</w:t>
      </w:r>
      <w:proofErr w:type="spellEnd"/>
      <w:r w:rsidRPr="00DC6E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DC6EB8">
        <w:rPr>
          <w:rFonts w:ascii="GHEA Grapalat" w:hAnsi="GHEA Grapalat" w:cs="Arial"/>
          <w:sz w:val="19"/>
          <w:szCs w:val="19"/>
        </w:rPr>
        <w:t>հարցումըստացվածէլեկտրոնայինփոստինուղարկելումիջոցով</w:t>
      </w:r>
      <w:proofErr w:type="spellEnd"/>
      <w:r w:rsidRPr="00DC6E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DC6EB8">
        <w:rPr>
          <w:rFonts w:ascii="GHEA Grapalat" w:hAnsi="GHEA Grapalat" w:cs="Sylfaen"/>
          <w:sz w:val="19"/>
          <w:szCs w:val="19"/>
        </w:rPr>
        <w:t>Հարցմանևպարզաբանումներիբովանդակությանմասինհայտարարությունըպարզաբանումըտրամադրելուօրըհրապարակվումէտեղեկագրում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առանցնշելուհարցումըկատարածմասնակցիտվյալները</w:t>
      </w:r>
      <w:proofErr w:type="spellEnd"/>
      <w:r w:rsidRPr="00DC6EB8">
        <w:rPr>
          <w:rFonts w:ascii="GHEA Grapalat" w:hAnsi="GHEA Grapalat" w:cs="Sylfaen"/>
          <w:sz w:val="19"/>
          <w:szCs w:val="19"/>
        </w:rPr>
        <w:t>։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Պարզաբանումչիտրամադրվում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եթեհարցումըկատարվելէսույնբաժնովսահմանվածժամկետիխախտմամբ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ինչպեսնաև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C6EB8">
        <w:rPr>
          <w:rFonts w:ascii="GHEA Grapalat" w:hAnsi="GHEA Grapalat" w:cs="Sylfaen"/>
          <w:sz w:val="19"/>
          <w:szCs w:val="19"/>
        </w:rPr>
        <w:t>եթեհարցումըդուրսէսույնհայտարարությանբովանդակությանշրջանակից։Ընդորում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մասնակիցըգրավործանուցվումէպարզաբանումչտրամադրելուհիմքերիմասին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հարցումըստանալուօրվանհաջորդողմեկօրացուցայինօրվաընթացքում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B5761" w:rsidRPr="00DC6EB8" w:rsidRDefault="00CB5761" w:rsidP="00CB576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C6E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Հայտերիներկայացմանվերջնաժամկետըլրանալուցառնվազն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օրացուցայինօրառաջ</w:t>
      </w:r>
      <w:proofErr w:type="spellStart"/>
      <w:r w:rsidRPr="00DC6EB8">
        <w:rPr>
          <w:rFonts w:ascii="GHEA Grapalat" w:hAnsi="GHEA Grapalat" w:cs="Arial Unicode"/>
          <w:sz w:val="19"/>
          <w:szCs w:val="19"/>
        </w:rPr>
        <w:t>սույնհայտարարությանմեջ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կարողենկատարվելփոփոխություններ</w:t>
      </w:r>
      <w:r w:rsidRPr="00DC6EB8">
        <w:rPr>
          <w:rFonts w:ascii="GHEA Grapalat" w:hAnsi="GHEA Grapalat" w:cs="Tahoma"/>
          <w:sz w:val="19"/>
          <w:szCs w:val="19"/>
        </w:rPr>
        <w:t>։</w:t>
      </w:r>
      <w:r w:rsidRPr="00DC6EB8">
        <w:rPr>
          <w:rFonts w:ascii="GHEA Grapalat" w:hAnsi="GHEA Grapalat" w:cs="Sylfaen"/>
          <w:sz w:val="19"/>
          <w:szCs w:val="19"/>
        </w:rPr>
        <w:t>Փ</w:t>
      </w:r>
      <w:r w:rsidRPr="00DC6EB8">
        <w:rPr>
          <w:rFonts w:ascii="GHEA Grapalat" w:hAnsi="GHEA Grapalat" w:cs="Sylfaen"/>
          <w:sz w:val="19"/>
          <w:szCs w:val="19"/>
          <w:lang w:val="ru-RU"/>
        </w:rPr>
        <w:t>ոփոխությունկատարելուօր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վանհաջորդողառաջինաշխատանքայինօրըհանձնաժողովիքարտուղարը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փոփոխությունկատարելումասինհայտարարություն</w:t>
      </w:r>
      <w:r w:rsidRPr="00DC6EB8">
        <w:rPr>
          <w:rFonts w:ascii="GHEA Grapalat" w:hAnsi="GHEA Grapalat" w:cs="Sylfaen"/>
          <w:sz w:val="19"/>
          <w:szCs w:val="19"/>
        </w:rPr>
        <w:t>ը</w:t>
      </w:r>
      <w:r w:rsidRPr="00DC6E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DC6EB8">
        <w:rPr>
          <w:rFonts w:ascii="GHEA Grapalat" w:hAnsi="GHEA Grapalat" w:cs="Arial Unicode"/>
          <w:sz w:val="19"/>
          <w:szCs w:val="19"/>
        </w:rPr>
        <w:t>է</w:t>
      </w:r>
      <w:r w:rsidRPr="00DC6E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DC6EB8">
        <w:rPr>
          <w:rFonts w:ascii="GHEA Grapalat" w:hAnsi="GHEA Grapalat" w:cs="Tahoma"/>
          <w:sz w:val="19"/>
          <w:szCs w:val="19"/>
        </w:rPr>
        <w:t>։</w:t>
      </w:r>
    </w:p>
    <w:p w:rsidR="00CB5761" w:rsidRPr="00DC6EB8" w:rsidRDefault="00CB5761" w:rsidP="00CB576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DC6EB8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DC6EB8">
        <w:rPr>
          <w:rFonts w:ascii="GHEA Grapalat" w:hAnsi="GHEA Grapalat" w:cs="Arial Unicode"/>
          <w:sz w:val="19"/>
          <w:szCs w:val="19"/>
        </w:rPr>
        <w:t>Նախաորակավորմանհայտարարությանմեջ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փոփոխություններկատարվելուդեպքում</w:t>
      </w:r>
      <w:proofErr w:type="spellStart"/>
      <w:r w:rsidRPr="00DC6EB8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հայտերըներկայացնելուվերջնաժամկետըհաշվվումէայդփոփոխություններիմասինտեղեկագրումհայտարարությանհրապարակմանօրվանից</w:t>
      </w:r>
      <w:r w:rsidRPr="00DC6EB8">
        <w:rPr>
          <w:rFonts w:ascii="GHEA Grapalat" w:hAnsi="GHEA Grapalat" w:cs="Tahoma"/>
          <w:sz w:val="19"/>
          <w:szCs w:val="19"/>
          <w:lang w:val="ru-RU"/>
        </w:rPr>
        <w:t>։</w:t>
      </w:r>
    </w:p>
    <w:p w:rsidR="00CB5761" w:rsidRPr="00505912" w:rsidRDefault="00CB5761" w:rsidP="00DC6EB8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DC6EB8">
        <w:rPr>
          <w:rFonts w:ascii="GHEA Grapalat" w:hAnsi="GHEA Grapalat" w:cs="Arial Unicode"/>
          <w:sz w:val="19"/>
          <w:szCs w:val="19"/>
          <w:lang w:val="af-ZA"/>
        </w:rPr>
        <w:br/>
      </w:r>
      <w:r w:rsidRPr="00DC6E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DC6EB8">
        <w:rPr>
          <w:rFonts w:ascii="GHEA Grapalat" w:hAnsi="GHEA Grapalat"/>
          <w:b/>
          <w:sz w:val="19"/>
          <w:szCs w:val="19"/>
        </w:rPr>
        <w:t>ՆԱԽԱՈՐԱԿԱՎՈՐՄԱՆ</w:t>
      </w:r>
      <w:r w:rsidRPr="00DC6EB8">
        <w:rPr>
          <w:rFonts w:ascii="GHEA Grapalat" w:hAnsi="GHEA Grapalat" w:cs="Sylfaen"/>
          <w:b/>
          <w:sz w:val="19"/>
          <w:szCs w:val="19"/>
        </w:rPr>
        <w:t>ՀԱՅՏԸՆԵՐԿԱՅԱՑՆԵԼՈՒԿԱՐԳԸ</w:t>
      </w:r>
    </w:p>
    <w:p w:rsidR="00181FA5" w:rsidRPr="00DC6EB8" w:rsidRDefault="00181FA5" w:rsidP="00DC6EB8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</w:p>
    <w:p w:rsidR="00CB5761" w:rsidRPr="00DC6EB8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C6EB8">
        <w:rPr>
          <w:rFonts w:ascii="GHEA Grapalat" w:hAnsi="GHEA Grapalat"/>
          <w:sz w:val="19"/>
          <w:szCs w:val="19"/>
        </w:rPr>
        <w:t>11.</w:t>
      </w:r>
      <w:r w:rsidRPr="00DC6EB8">
        <w:rPr>
          <w:rFonts w:ascii="GHEA Grapalat" w:hAnsi="GHEA Grapalat" w:cs="Sylfaen"/>
          <w:sz w:val="19"/>
          <w:szCs w:val="19"/>
          <w:lang w:val="ru-RU"/>
        </w:rPr>
        <w:t>Սույնընթացակարգինմասնակցելուհամար</w:t>
      </w:r>
      <w:r w:rsidRPr="00DC6EB8">
        <w:rPr>
          <w:rFonts w:ascii="GHEA Grapalat" w:hAnsi="GHEA Grapalat" w:cs="Sylfaen"/>
          <w:sz w:val="19"/>
          <w:szCs w:val="19"/>
        </w:rPr>
        <w:t xml:space="preserve"> մ</w:t>
      </w:r>
      <w:r w:rsidRPr="00DC6E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DC6EB8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DC6EB8">
        <w:rPr>
          <w:rFonts w:ascii="GHEA Grapalat" w:hAnsi="GHEA Grapalat" w:cs="Tahoma"/>
          <w:sz w:val="19"/>
          <w:szCs w:val="19"/>
          <w:lang w:val="ru-RU"/>
        </w:rPr>
        <w:t>։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DC6EB8">
        <w:rPr>
          <w:rFonts w:ascii="GHEA Grapalat" w:hAnsi="GHEA Grapalat"/>
          <w:sz w:val="19"/>
          <w:szCs w:val="19"/>
        </w:rPr>
        <w:t>Նախաորակավորմանհայտըմասնակիցըհանձնաժողովիններկայացն</w:t>
      </w:r>
      <w:r w:rsidR="005A795C" w:rsidRPr="00DC6EB8">
        <w:rPr>
          <w:rFonts w:ascii="GHEA Grapalat" w:hAnsi="GHEA Grapalat"/>
          <w:sz w:val="19"/>
          <w:szCs w:val="19"/>
        </w:rPr>
        <w:t>ում</w:t>
      </w:r>
      <w:r w:rsidR="00897079" w:rsidRPr="00DC6EB8">
        <w:rPr>
          <w:rFonts w:ascii="GHEA Grapalat" w:hAnsi="GHEA Grapalat"/>
          <w:sz w:val="19"/>
          <w:szCs w:val="19"/>
        </w:rPr>
        <w:t>է</w:t>
      </w:r>
      <w:r w:rsidRPr="00DC6EB8">
        <w:rPr>
          <w:rFonts w:ascii="GHEA Grapalat" w:hAnsi="GHEA Grapalat"/>
          <w:sz w:val="19"/>
          <w:szCs w:val="19"/>
        </w:rPr>
        <w:t>փաստաթղթայինձևով</w:t>
      </w:r>
      <w:r w:rsidRPr="00DC6E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C6EB8">
        <w:rPr>
          <w:rFonts w:ascii="GHEA Grapalat" w:hAnsi="GHEA Grapalat"/>
          <w:sz w:val="19"/>
          <w:szCs w:val="19"/>
        </w:rPr>
        <w:t>փակծրարով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C6EB8">
        <w:rPr>
          <w:rFonts w:ascii="GHEA Grapalat" w:hAnsi="GHEA Grapalat"/>
          <w:sz w:val="19"/>
          <w:szCs w:val="19"/>
        </w:rPr>
        <w:t>սոսնձված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C6EB8">
        <w:rPr>
          <w:rFonts w:ascii="GHEA Grapalat" w:hAnsi="GHEA Grapalat"/>
          <w:sz w:val="19"/>
          <w:szCs w:val="19"/>
        </w:rPr>
        <w:t>Ծրարիվրանախաորակավորմանհայտըկազմելուլեզվովնշվումեն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DC6EB8">
        <w:rPr>
          <w:rFonts w:ascii="GHEA Grapalat" w:hAnsi="GHEA Grapalat"/>
          <w:i/>
          <w:sz w:val="19"/>
          <w:szCs w:val="19"/>
        </w:rPr>
        <w:t>ա</w:t>
      </w:r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. </w:t>
      </w:r>
      <w:proofErr w:type="spellStart"/>
      <w:proofErr w:type="gramStart"/>
      <w:r w:rsidRPr="00DC6EB8">
        <w:rPr>
          <w:rFonts w:ascii="GHEA Grapalat" w:hAnsi="GHEA Grapalat"/>
          <w:i/>
          <w:sz w:val="19"/>
          <w:szCs w:val="19"/>
        </w:rPr>
        <w:t>պատվիրատուիանվանումըևհայտիներկայացմանվայրը</w:t>
      </w:r>
      <w:proofErr w:type="spellEnd"/>
      <w:proofErr w:type="gramEnd"/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 (</w:t>
      </w:r>
      <w:proofErr w:type="spellStart"/>
      <w:r w:rsidRPr="00DC6EB8">
        <w:rPr>
          <w:rFonts w:ascii="GHEA Grapalat" w:hAnsi="GHEA Grapalat"/>
          <w:i/>
          <w:sz w:val="19"/>
          <w:szCs w:val="19"/>
        </w:rPr>
        <w:t>հասցեն</w:t>
      </w:r>
      <w:proofErr w:type="spellEnd"/>
      <w:r w:rsidRPr="00DC6EB8">
        <w:rPr>
          <w:rFonts w:ascii="GHEA Grapalat" w:hAnsi="GHEA Grapalat"/>
          <w:i/>
          <w:sz w:val="19"/>
          <w:szCs w:val="19"/>
          <w:lang w:val="af-ZA"/>
        </w:rPr>
        <w:t>).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DC6EB8">
        <w:rPr>
          <w:rFonts w:ascii="GHEA Grapalat" w:hAnsi="GHEA Grapalat"/>
          <w:i/>
          <w:sz w:val="19"/>
          <w:szCs w:val="19"/>
        </w:rPr>
        <w:t>բ</w:t>
      </w:r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. </w:t>
      </w:r>
      <w:proofErr w:type="spellStart"/>
      <w:proofErr w:type="gramStart"/>
      <w:r w:rsidRPr="00DC6EB8">
        <w:rPr>
          <w:rFonts w:ascii="GHEA Grapalat" w:hAnsi="GHEA Grapalat"/>
          <w:i/>
          <w:sz w:val="19"/>
          <w:szCs w:val="19"/>
        </w:rPr>
        <w:t>ընթացակարգիծածկագիրը</w:t>
      </w:r>
      <w:proofErr w:type="spellEnd"/>
      <w:proofErr w:type="gramEnd"/>
      <w:r w:rsidRPr="00DC6EB8">
        <w:rPr>
          <w:rFonts w:ascii="GHEA Grapalat" w:hAnsi="GHEA Grapalat"/>
          <w:i/>
          <w:sz w:val="19"/>
          <w:szCs w:val="19"/>
          <w:lang w:val="af-ZA"/>
        </w:rPr>
        <w:t>.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DC6EB8">
        <w:rPr>
          <w:rFonts w:ascii="GHEA Grapalat" w:hAnsi="GHEA Grapalat"/>
          <w:i/>
          <w:sz w:val="19"/>
          <w:szCs w:val="19"/>
        </w:rPr>
        <w:t>գ</w:t>
      </w:r>
      <w:r w:rsidRPr="00DC6EB8">
        <w:rPr>
          <w:rFonts w:ascii="GHEA Grapalat" w:hAnsi="GHEA Grapalat"/>
          <w:i/>
          <w:sz w:val="19"/>
          <w:szCs w:val="19"/>
          <w:lang w:val="af-ZA"/>
        </w:rPr>
        <w:t>. «</w:t>
      </w:r>
      <w:proofErr w:type="spellStart"/>
      <w:proofErr w:type="gramStart"/>
      <w:r w:rsidRPr="00DC6EB8">
        <w:rPr>
          <w:rFonts w:ascii="GHEA Grapalat" w:hAnsi="GHEA Grapalat"/>
          <w:i/>
          <w:sz w:val="19"/>
          <w:szCs w:val="19"/>
        </w:rPr>
        <w:t>չբացելմինչևհայտերիբացմաննիստը</w:t>
      </w:r>
      <w:proofErr w:type="spellEnd"/>
      <w:proofErr w:type="gramEnd"/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» </w:t>
      </w:r>
      <w:proofErr w:type="spellStart"/>
      <w:r w:rsidRPr="00DC6EB8">
        <w:rPr>
          <w:rFonts w:ascii="GHEA Grapalat" w:hAnsi="GHEA Grapalat"/>
          <w:i/>
          <w:sz w:val="19"/>
          <w:szCs w:val="19"/>
        </w:rPr>
        <w:t>բառերը</w:t>
      </w:r>
      <w:proofErr w:type="spellEnd"/>
      <w:r w:rsidRPr="00DC6EB8">
        <w:rPr>
          <w:rFonts w:ascii="GHEA Grapalat" w:hAnsi="GHEA Grapalat"/>
          <w:i/>
          <w:sz w:val="19"/>
          <w:szCs w:val="19"/>
          <w:lang w:val="af-ZA"/>
        </w:rPr>
        <w:t>.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DC6EB8">
        <w:rPr>
          <w:rFonts w:ascii="GHEA Grapalat" w:hAnsi="GHEA Grapalat"/>
          <w:i/>
          <w:sz w:val="19"/>
          <w:szCs w:val="19"/>
        </w:rPr>
        <w:t>դ</w:t>
      </w:r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. </w:t>
      </w:r>
      <w:proofErr w:type="spellStart"/>
      <w:proofErr w:type="gramStart"/>
      <w:r w:rsidRPr="00DC6EB8">
        <w:rPr>
          <w:rFonts w:ascii="GHEA Grapalat" w:hAnsi="GHEA Grapalat"/>
          <w:i/>
          <w:sz w:val="19"/>
          <w:szCs w:val="19"/>
        </w:rPr>
        <w:t>մասնակցիանվանումը</w:t>
      </w:r>
      <w:proofErr w:type="spellEnd"/>
      <w:proofErr w:type="gramEnd"/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 (</w:t>
      </w:r>
      <w:proofErr w:type="spellStart"/>
      <w:r w:rsidRPr="00DC6EB8">
        <w:rPr>
          <w:rFonts w:ascii="GHEA Grapalat" w:hAnsi="GHEA Grapalat"/>
          <w:i/>
          <w:sz w:val="19"/>
          <w:szCs w:val="19"/>
        </w:rPr>
        <w:t>անունը</w:t>
      </w:r>
      <w:proofErr w:type="spellEnd"/>
      <w:r w:rsidRPr="00DC6EB8">
        <w:rPr>
          <w:rFonts w:ascii="GHEA Grapalat" w:hAnsi="GHEA Grapalat"/>
          <w:i/>
          <w:sz w:val="19"/>
          <w:szCs w:val="19"/>
          <w:lang w:val="af-ZA"/>
        </w:rPr>
        <w:t xml:space="preserve">), </w:t>
      </w:r>
      <w:proofErr w:type="spellStart"/>
      <w:r w:rsidRPr="00DC6EB8">
        <w:rPr>
          <w:rFonts w:ascii="GHEA Grapalat" w:hAnsi="GHEA Grapalat"/>
          <w:i/>
          <w:sz w:val="19"/>
          <w:szCs w:val="19"/>
        </w:rPr>
        <w:t>գտնվելուվայրըևհեռախոսահամարը</w:t>
      </w:r>
      <w:proofErr w:type="spellEnd"/>
      <w:r w:rsidRPr="00DC6EB8">
        <w:rPr>
          <w:rFonts w:ascii="GHEA Grapalat" w:hAnsi="GHEA Grapalat"/>
          <w:i/>
          <w:sz w:val="19"/>
          <w:szCs w:val="19"/>
          <w:lang w:val="af-ZA"/>
        </w:rPr>
        <w:t>: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Ընթացակարգիհայտերնանհրաժեշտէներկայացնել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հանձնաժողովինոչ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ուշ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քան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25.04.2018թ, </w:t>
      </w:r>
      <w:proofErr w:type="spellStart"/>
      <w:r w:rsidRPr="00DC6EB8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="00EC0533"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AA6BE3"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:00-</w:t>
      </w:r>
      <w:r w:rsidRPr="00DC6EB8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</w:rPr>
        <w:t>Փաստաթղթայինձևովներկայացվողնախաորակավորմանհայտերըհանձնաժողովինանհրաժեշտէներկայացնելմինչևսույնկետովսահմանվածժամկետըլրանալըք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ԵրևանԲագրևանդի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5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ՀՀՊՆՆՏԱԴգնումներիփաստաթղթերիձևակերպմանվարչություն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հանձնաժողովիքարտուղարին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CB5761" w:rsidRPr="00DC6EB8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C6EB8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Փաստաթղթայինձևովներկայացվածնախաորակավորման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հայտերըստանումևհայտերիգրանցամատյանում</w:t>
      </w:r>
      <w:r w:rsidRPr="00DC6EB8">
        <w:rPr>
          <w:rFonts w:ascii="GHEA Grapalat" w:hAnsi="GHEA Grapalat" w:cs="Sylfaen"/>
          <w:sz w:val="19"/>
          <w:szCs w:val="19"/>
          <w:lang w:val="ru-RU"/>
        </w:rPr>
        <w:lastRenderedPageBreak/>
        <w:t>գրանցումէհանձնաժողովիքարտուղարըՀՀՊՆՆՏԱԴԳՓՁվարչությանառաջատարմասնագետ</w:t>
      </w:r>
      <w:proofErr w:type="spellStart"/>
      <w:r w:rsidRPr="00DC6EB8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ՄարիամՀոխեյանը</w:t>
      </w:r>
      <w:proofErr w:type="spellEnd"/>
      <w:r w:rsidRPr="00DC6EB8">
        <w:rPr>
          <w:rFonts w:ascii="GHEA Grapalat" w:hAnsi="GHEA Grapalat" w:cs="Sylfaen"/>
          <w:b/>
          <w:color w:val="FF0000"/>
          <w:sz w:val="19"/>
          <w:szCs w:val="19"/>
        </w:rPr>
        <w:t>:</w:t>
      </w:r>
    </w:p>
    <w:p w:rsidR="00CB5761" w:rsidRPr="00DC6EB8" w:rsidRDefault="00CB5761" w:rsidP="00CB5761">
      <w:pPr>
        <w:pStyle w:val="BodyTextIndent2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DC6EB8">
        <w:rPr>
          <w:rFonts w:ascii="GHEA Grapalat" w:hAnsi="GHEA Grapalat" w:cs="Sylfaen"/>
          <w:sz w:val="19"/>
          <w:szCs w:val="19"/>
        </w:rPr>
        <w:tab/>
      </w:r>
      <w:r w:rsidRPr="00DC6EB8">
        <w:rPr>
          <w:rFonts w:ascii="GHEA Grapalat" w:hAnsi="GHEA Grapalat" w:cs="Sylfaen"/>
          <w:sz w:val="19"/>
          <w:szCs w:val="19"/>
          <w:lang w:val="ru-RU"/>
        </w:rPr>
        <w:t>Հայտերըքարտուղարիկողմիցգրանցվումենգրանցամատյանում</w:t>
      </w:r>
      <w:r w:rsidRPr="00DC6EB8">
        <w:rPr>
          <w:rFonts w:ascii="GHEA Grapalat" w:hAnsi="GHEA Grapalat" w:cs="Sylfaen"/>
          <w:sz w:val="19"/>
          <w:szCs w:val="19"/>
        </w:rPr>
        <w:t xml:space="preserve">`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ստացմանհերթականության</w:t>
      </w:r>
      <w:r w:rsidRPr="00DC6EB8">
        <w:rPr>
          <w:rFonts w:ascii="GHEA Grapalat" w:hAnsi="GHEA Grapalat" w:cs="Sylfaen"/>
          <w:sz w:val="19"/>
          <w:szCs w:val="19"/>
        </w:rPr>
        <w:t xml:space="preserve">`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գրանցամատյանումնշելովգրանցմանհամարը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օրըևժամը</w:t>
      </w:r>
      <w:r w:rsidRPr="00DC6EB8">
        <w:rPr>
          <w:rFonts w:ascii="GHEA Grapalat" w:hAnsi="GHEA Grapalat" w:cs="Sylfaen"/>
          <w:sz w:val="19"/>
          <w:szCs w:val="19"/>
        </w:rPr>
        <w:t xml:space="preserve">: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Մասնակցիպահանջով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դրամասինտրվումէ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տեղեկանք։Հայտերըներկայացնելուվերջնաժամկետըլրանալուցհետոներկայացվածհայտերըգրանցամատյանումչենգրանցվումևդրանք</w:t>
      </w:r>
      <w:r w:rsidRPr="00DC6EB8">
        <w:rPr>
          <w:rFonts w:ascii="GHEA Grapalat" w:hAnsi="GHEA Grapalat" w:cs="Sylfaen"/>
          <w:sz w:val="19"/>
          <w:szCs w:val="19"/>
        </w:rPr>
        <w:t xml:space="preserve">`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ստանալուօրվանհաջորդողերկուաշխատանքայինօրվաընթացքումքարտուղարիկողմիցվերադարձվումեն</w:t>
      </w:r>
      <w:r w:rsidRPr="00DC6EB8">
        <w:rPr>
          <w:rFonts w:ascii="GHEA Grapalat" w:hAnsi="GHEA Grapalat" w:cs="Sylfaen"/>
          <w:sz w:val="19"/>
          <w:szCs w:val="19"/>
        </w:rPr>
        <w:t>:</w:t>
      </w:r>
    </w:p>
    <w:p w:rsidR="00CB5761" w:rsidRPr="00DC6EB8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C6EB8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հայտովներկայացնում</w:t>
      </w:r>
      <w:r w:rsidRPr="00DC6EB8">
        <w:rPr>
          <w:rFonts w:ascii="GHEA Grapalat" w:hAnsi="GHEA Grapalat" w:cs="Sylfaen"/>
          <w:sz w:val="19"/>
          <w:szCs w:val="19"/>
          <w:lang w:val="en-US"/>
        </w:rPr>
        <w:t>է</w:t>
      </w:r>
      <w:r w:rsidRPr="00DC6EB8">
        <w:rPr>
          <w:rFonts w:ascii="GHEA Grapalat" w:hAnsi="GHEA Grapalat" w:cs="Sylfaen"/>
          <w:sz w:val="19"/>
          <w:szCs w:val="19"/>
        </w:rPr>
        <w:t>`</w:t>
      </w:r>
    </w:p>
    <w:p w:rsidR="00CB5761" w:rsidRPr="00DC6EB8" w:rsidRDefault="00CB5761" w:rsidP="00CB5761">
      <w:pPr>
        <w:pStyle w:val="norm"/>
        <w:spacing w:line="240" w:lineRule="auto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>1</w:t>
      </w:r>
      <w:r w:rsidRPr="00DC6EB8">
        <w:rPr>
          <w:rFonts w:ascii="GHEA Grapalat" w:hAnsi="GHEA Grapalat" w:cs="Sylfaen"/>
          <w:i/>
          <w:sz w:val="19"/>
          <w:szCs w:val="19"/>
          <w:lang w:val="hy-AM" w:eastAsia="en-US"/>
        </w:rPr>
        <w:t>)</w:t>
      </w:r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իրկողմիցհաստատվածնախաորակավորմանընթացակարգինմասնակցելուգրավորդիմում</w:t>
      </w:r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` </w:t>
      </w:r>
      <w:proofErr w:type="spellStart"/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համաձայնհավելված</w:t>
      </w:r>
      <w:proofErr w:type="spellEnd"/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N 1-</w:t>
      </w:r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, </w:t>
      </w:r>
    </w:p>
    <w:p w:rsidR="00CB5761" w:rsidRPr="00DC6EB8" w:rsidRDefault="00CB5761" w:rsidP="00CB5761">
      <w:pPr>
        <w:pStyle w:val="norm"/>
        <w:spacing w:line="240" w:lineRule="auto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DC6EB8">
        <w:rPr>
          <w:rFonts w:ascii="GHEA Grapalat" w:hAnsi="GHEA Grapalat" w:cs="Sylfaen"/>
          <w:i/>
          <w:sz w:val="19"/>
          <w:szCs w:val="19"/>
          <w:lang w:val="hy-AM" w:eastAsia="en-US"/>
        </w:rPr>
        <w:t>2)</w:t>
      </w:r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իրկողմիցհաստատվածհայտարարություն՝սույնհայտարարությամբսահմանվածորակավորմանչափանիշիպահանջներինիրհամապատասխանությանմասին</w:t>
      </w:r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` </w:t>
      </w:r>
      <w:proofErr w:type="spellStart"/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համաձայնհավելված</w:t>
      </w:r>
      <w:proofErr w:type="spellEnd"/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2-</w:t>
      </w:r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>,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i/>
          <w:sz w:val="19"/>
          <w:szCs w:val="19"/>
          <w:lang w:val="af-ZA"/>
        </w:rPr>
      </w:pPr>
      <w:r w:rsidRPr="00DC6EB8">
        <w:rPr>
          <w:rFonts w:ascii="GHEA Grapalat" w:hAnsi="GHEA Grapalat" w:cs="Sylfaen"/>
          <w:i/>
          <w:sz w:val="19"/>
          <w:szCs w:val="19"/>
          <w:lang w:val="af-ZA"/>
        </w:rPr>
        <w:t xml:space="preserve">  3</w:t>
      </w:r>
      <w:r w:rsidRPr="00DC6EB8">
        <w:rPr>
          <w:rFonts w:ascii="GHEA Grapalat" w:hAnsi="GHEA Grapalat" w:cs="Sylfaen"/>
          <w:i/>
          <w:sz w:val="19"/>
          <w:szCs w:val="19"/>
          <w:lang w:val="hy-AM"/>
        </w:rPr>
        <w:t xml:space="preserve">)սույն </w:t>
      </w:r>
      <w:proofErr w:type="spellStart"/>
      <w:r w:rsidRPr="00DC6EB8">
        <w:rPr>
          <w:rFonts w:ascii="GHEA Grapalat" w:hAnsi="GHEA Grapalat" w:cs="Sylfaen"/>
          <w:i/>
          <w:sz w:val="19"/>
          <w:szCs w:val="19"/>
        </w:rPr>
        <w:t>հայտարարությաբնախատեսվածլիցենզիայի</w:t>
      </w:r>
      <w:proofErr w:type="spellEnd"/>
      <w:r w:rsidRPr="00DC6EB8">
        <w:rPr>
          <w:rFonts w:ascii="GHEA Grapalat" w:hAnsi="GHEA Grapalat" w:cs="Sylfaen"/>
          <w:i/>
          <w:sz w:val="19"/>
          <w:szCs w:val="19"/>
          <w:lang w:val="af-ZA"/>
        </w:rPr>
        <w:t xml:space="preserve"> (</w:t>
      </w:r>
      <w:proofErr w:type="spellStart"/>
      <w:r w:rsidRPr="00DC6EB8">
        <w:rPr>
          <w:rFonts w:ascii="GHEA Grapalat" w:hAnsi="GHEA Grapalat" w:cs="Sylfaen"/>
          <w:i/>
          <w:sz w:val="19"/>
          <w:szCs w:val="19"/>
        </w:rPr>
        <w:t>ներդիրի</w:t>
      </w:r>
      <w:proofErr w:type="spellEnd"/>
      <w:r w:rsidRPr="00DC6EB8">
        <w:rPr>
          <w:rFonts w:ascii="GHEA Grapalat" w:hAnsi="GHEA Grapalat" w:cs="Sylfaen"/>
          <w:i/>
          <w:sz w:val="19"/>
          <w:szCs w:val="19"/>
          <w:lang w:val="af-ZA"/>
        </w:rPr>
        <w:t xml:space="preserve">) </w:t>
      </w:r>
      <w:proofErr w:type="spellStart"/>
      <w:r w:rsidRPr="00DC6EB8">
        <w:rPr>
          <w:rFonts w:ascii="GHEA Grapalat" w:hAnsi="GHEA Grapalat" w:cs="Sylfaen"/>
          <w:i/>
          <w:sz w:val="19"/>
          <w:szCs w:val="19"/>
        </w:rPr>
        <w:t>պատճենը</w:t>
      </w:r>
      <w:proofErr w:type="spellEnd"/>
      <w:r w:rsidRPr="00DC6EB8">
        <w:rPr>
          <w:rFonts w:ascii="GHEA Grapalat" w:hAnsi="GHEA Grapalat" w:cs="Sylfaen"/>
          <w:i/>
          <w:sz w:val="19"/>
          <w:szCs w:val="19"/>
          <w:lang w:val="af-ZA"/>
        </w:rPr>
        <w:t>.</w:t>
      </w:r>
    </w:p>
    <w:p w:rsidR="00CB5761" w:rsidRPr="00DC6EB8" w:rsidRDefault="00CB5761" w:rsidP="00CB5761">
      <w:pPr>
        <w:pStyle w:val="norm"/>
        <w:spacing w:line="240" w:lineRule="auto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>4</w:t>
      </w:r>
      <w:r w:rsidRPr="00DC6EB8">
        <w:rPr>
          <w:rFonts w:ascii="GHEA Grapalat" w:hAnsi="GHEA Grapalat" w:cs="Sylfaen"/>
          <w:i/>
          <w:sz w:val="19"/>
          <w:szCs w:val="19"/>
          <w:lang w:val="hy-AM" w:eastAsia="en-US"/>
        </w:rPr>
        <w:t>)</w:t>
      </w:r>
      <w:proofErr w:type="spellStart"/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համատեղգործունեությանպայմանագրիպատճենը</w:t>
      </w:r>
      <w:proofErr w:type="spellEnd"/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, </w:t>
      </w:r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եթեմասնակիցներըսույնընթացակարգինմասնակցումենհամատեղգործունեությանկարգով</w:t>
      </w:r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(</w:t>
      </w:r>
      <w:proofErr w:type="spellStart"/>
      <w:r w:rsidRPr="00DC6EB8">
        <w:rPr>
          <w:rFonts w:ascii="GHEA Grapalat" w:hAnsi="GHEA Grapalat" w:cs="Sylfaen"/>
          <w:i/>
          <w:sz w:val="19"/>
          <w:szCs w:val="19"/>
          <w:lang w:eastAsia="en-US"/>
        </w:rPr>
        <w:t>կոնսորցիումով</w:t>
      </w:r>
      <w:proofErr w:type="spellEnd"/>
      <w:r w:rsidRPr="00DC6EB8">
        <w:rPr>
          <w:rFonts w:ascii="GHEA Grapalat" w:hAnsi="GHEA Grapalat" w:cs="Sylfaen"/>
          <w:i/>
          <w:sz w:val="19"/>
          <w:szCs w:val="19"/>
          <w:lang w:val="af-ZA" w:eastAsia="en-US"/>
        </w:rPr>
        <w:t>):</w:t>
      </w:r>
    </w:p>
    <w:p w:rsidR="00CB5761" w:rsidRPr="00DC6EB8" w:rsidRDefault="00CB5761" w:rsidP="004012E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16. 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Նախաորակավորմանհայտըմասնակիցըներկայացնումէ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փաստաթղթայինեղանակով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հայտումներառելովբոլորփաստաթղթերը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բացառությամբսույնհայտարարության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րդկետի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 4-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րդենթակետովնախատեսվածփաստաթղթի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ներկայացվումեն</w:t>
      </w:r>
      <w:r w:rsidR="004012E0" w:rsidRPr="00DC6EB8">
        <w:rPr>
          <w:rFonts w:ascii="GHEA Grapalat" w:hAnsi="GHEA Grapalat" w:cs="Sylfaen"/>
          <w:b/>
          <w:i/>
          <w:color w:val="FF0000"/>
          <w:sz w:val="19"/>
          <w:szCs w:val="19"/>
        </w:rPr>
        <w:t>բնօրինակիցև</w:t>
      </w:r>
      <w:proofErr w:type="spellEnd"/>
      <w:r w:rsidR="004012E0" w:rsidRPr="00DC6EB8">
        <w:rPr>
          <w:rFonts w:ascii="GHEA Grapalat" w:hAnsi="GHEA Grapalat" w:cs="Sylfaen"/>
          <w:b/>
          <w:i/>
          <w:color w:val="FF0000"/>
          <w:sz w:val="19"/>
          <w:szCs w:val="19"/>
          <w:lang w:val="af-ZA"/>
        </w:rPr>
        <w:t xml:space="preserve"> 2 </w:t>
      </w:r>
      <w:proofErr w:type="spellStart"/>
      <w:r w:rsidR="004012E0" w:rsidRPr="00DC6EB8">
        <w:rPr>
          <w:rFonts w:ascii="GHEA Grapalat" w:hAnsi="GHEA Grapalat" w:cs="Sylfaen"/>
          <w:b/>
          <w:i/>
          <w:color w:val="FF0000"/>
          <w:sz w:val="19"/>
          <w:szCs w:val="19"/>
        </w:rPr>
        <w:t>պատճեններից</w:t>
      </w:r>
      <w:proofErr w:type="spellEnd"/>
      <w:r w:rsidR="004012E0"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Փաստաթղթերիփաթեթներիվրահամապատասխանաբարգրվումեն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 «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» </w:t>
      </w:r>
      <w:r w:rsidR="004012E0" w:rsidRPr="00DC6EB8">
        <w:rPr>
          <w:rFonts w:ascii="GHEA Grapalat" w:hAnsi="GHEA Grapalat" w:cs="Sylfaen"/>
          <w:sz w:val="19"/>
          <w:szCs w:val="19"/>
        </w:rPr>
        <w:t>և</w:t>
      </w:r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 «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» 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="004012E0" w:rsidRPr="00DC6EB8">
        <w:rPr>
          <w:rFonts w:ascii="GHEA Grapalat" w:hAnsi="GHEA Grapalat" w:cs="Sylfaen"/>
          <w:sz w:val="19"/>
          <w:szCs w:val="19"/>
        </w:rPr>
        <w:t>Բնօրինակփաստաթղթերիփոխարենկարողեններկայացվելդրանց</w:t>
      </w:r>
      <w:proofErr w:type="spellEnd"/>
      <w:r w:rsidR="004012E0" w:rsidRPr="00DC6EB8">
        <w:rPr>
          <w:rFonts w:ascii="GHEA Grapalat" w:hAnsi="GHEA Grapalat" w:cs="Sylfaen"/>
          <w:sz w:val="19"/>
          <w:szCs w:val="19"/>
          <w:lang w:val="ru-RU"/>
        </w:rPr>
        <w:t>նոտարականկարգովվավերացվածօրինակները</w:t>
      </w:r>
      <w:r w:rsidR="004012E0" w:rsidRPr="00DC6EB8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5761" w:rsidRPr="00DC6EB8" w:rsidRDefault="00CB5761" w:rsidP="004012E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Ծրարըև</w:t>
      </w:r>
      <w:r w:rsidRPr="00DC6EB8">
        <w:rPr>
          <w:rFonts w:ascii="GHEA Grapalat" w:hAnsi="GHEA Grapalat"/>
          <w:sz w:val="19"/>
          <w:szCs w:val="19"/>
        </w:rPr>
        <w:t>սույն</w:t>
      </w:r>
      <w:r w:rsidRPr="00DC6EB8">
        <w:rPr>
          <w:rFonts w:ascii="GHEA Grapalat" w:hAnsi="GHEA Grapalat" w:cs="Sylfaen"/>
          <w:sz w:val="19"/>
          <w:szCs w:val="19"/>
        </w:rPr>
        <w:t>հայտարարությամբնախատեսված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DC6EB8">
        <w:rPr>
          <w:rFonts w:ascii="GHEA Grapalat" w:hAnsi="GHEA Grapalat"/>
          <w:sz w:val="19"/>
          <w:szCs w:val="19"/>
        </w:rPr>
        <w:t>մ</w:t>
      </w:r>
      <w:r w:rsidRPr="00DC6EB8">
        <w:rPr>
          <w:rFonts w:ascii="GHEA Grapalat" w:hAnsi="GHEA Grapalat" w:cs="Sylfaen"/>
          <w:sz w:val="19"/>
          <w:szCs w:val="19"/>
        </w:rPr>
        <w:t>ասնակցի</w:t>
      </w:r>
      <w:r w:rsidRPr="00DC6EB8">
        <w:rPr>
          <w:rFonts w:ascii="GHEA Grapalat" w:hAnsi="GHEA Grapalat"/>
          <w:sz w:val="19"/>
          <w:szCs w:val="19"/>
        </w:rPr>
        <w:t>կողմից</w:t>
      </w:r>
      <w:r w:rsidRPr="00DC6EB8">
        <w:rPr>
          <w:rFonts w:ascii="GHEA Grapalat" w:hAnsi="GHEA Grapalat" w:cs="Sylfaen"/>
          <w:sz w:val="19"/>
          <w:szCs w:val="19"/>
        </w:rPr>
        <w:t>կազմվողփաստաթղթերըստորագրումէդրանքներկայացնողանձըկամվերջինիսլիազորվածանձը</w:t>
      </w:r>
      <w:r w:rsidRPr="00DC6EB8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Եթե</w:t>
      </w:r>
      <w:r w:rsidRPr="00DC6EB8">
        <w:rPr>
          <w:rFonts w:ascii="GHEA Grapalat" w:hAnsi="GHEA Grapalat"/>
          <w:sz w:val="19"/>
          <w:szCs w:val="19"/>
        </w:rPr>
        <w:t>նախաորակավորման</w:t>
      </w:r>
      <w:r w:rsidRPr="00DC6EB8">
        <w:rPr>
          <w:rFonts w:ascii="GHEA Grapalat" w:hAnsi="GHEA Grapalat" w:cs="Sylfaen"/>
          <w:sz w:val="19"/>
          <w:szCs w:val="19"/>
        </w:rPr>
        <w:t>հայտըներկայացնումէգործակալը</w:t>
      </w:r>
      <w:proofErr w:type="spellEnd"/>
      <w:r w:rsidRPr="00DC6E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DC6EB8">
        <w:rPr>
          <w:rFonts w:ascii="GHEA Grapalat" w:hAnsi="GHEA Grapalat" w:cs="Sylfaen"/>
          <w:sz w:val="19"/>
          <w:szCs w:val="19"/>
        </w:rPr>
        <w:t>ապահայտովներկայացվումէվերջինիսայդլիազորությունըվերապահվածլինելումասինփաստաթուղթ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Նպատակահարմարությանդեպքում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DC6EB8">
        <w:rPr>
          <w:rFonts w:ascii="GHEA Grapalat" w:hAnsi="GHEA Grapalat" w:cs="Sylfaen"/>
          <w:sz w:val="19"/>
          <w:szCs w:val="19"/>
          <w:lang w:val="ru-RU"/>
        </w:rPr>
        <w:t>ասնակիցըպահանջվողտեղեկություններըկարողէներկայացնել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առաջարկվողձևերիցտարբերվողայլձևերով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պահպանելովպահանջվողվավերապայմանները։</w:t>
      </w:r>
    </w:p>
    <w:p w:rsidR="004012E0" w:rsidRPr="00DC6EB8" w:rsidRDefault="004012E0" w:rsidP="004012E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</w:p>
    <w:p w:rsidR="00CB5761" w:rsidRPr="00DC6EB8" w:rsidRDefault="00CB5761" w:rsidP="00CB5761">
      <w:pPr>
        <w:ind w:firstLine="567"/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DC6E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DC6E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DC6EB8">
        <w:rPr>
          <w:rFonts w:ascii="GHEA Grapalat" w:hAnsi="GHEA Grapalat"/>
          <w:b/>
          <w:sz w:val="19"/>
          <w:szCs w:val="19"/>
          <w:lang w:val="af-ZA"/>
        </w:rPr>
        <w:t xml:space="preserve">ԳՆԱՀԱՏՈՒՄԸ  ԵՎ  </w:t>
      </w:r>
    </w:p>
    <w:p w:rsidR="00CB5761" w:rsidRDefault="00CB5761" w:rsidP="00DC6EB8">
      <w:pPr>
        <w:ind w:firstLine="567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DC6EB8">
        <w:rPr>
          <w:rFonts w:ascii="GHEA Grapalat" w:hAnsi="GHEA Grapalat"/>
          <w:b/>
          <w:sz w:val="19"/>
          <w:szCs w:val="19"/>
          <w:lang w:val="af-ZA"/>
        </w:rPr>
        <w:t xml:space="preserve">ԱՐԴՅՈՒՆՔՆԵՐԻ ԱՄՓՈՓՈՒՄԸ </w:t>
      </w:r>
    </w:p>
    <w:p w:rsidR="00181FA5" w:rsidRPr="00DC6EB8" w:rsidRDefault="00181FA5" w:rsidP="00DC6EB8">
      <w:pPr>
        <w:ind w:firstLine="567"/>
        <w:jc w:val="center"/>
        <w:rPr>
          <w:rFonts w:ascii="GHEA Grapalat" w:hAnsi="GHEA Grapalat"/>
          <w:b/>
          <w:sz w:val="19"/>
          <w:szCs w:val="19"/>
          <w:lang w:val="af-ZA"/>
        </w:rPr>
      </w:pPr>
      <w:bookmarkStart w:id="0" w:name="_GoBack"/>
      <w:bookmarkEnd w:id="0"/>
    </w:p>
    <w:p w:rsidR="00CB5761" w:rsidRPr="00DC6EB8" w:rsidRDefault="00CB5761" w:rsidP="00CB576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DC6EB8">
        <w:rPr>
          <w:rFonts w:ascii="GHEA Grapalat" w:hAnsi="GHEA Grapalat" w:cs="Sylfaen"/>
          <w:sz w:val="19"/>
          <w:szCs w:val="19"/>
          <w:lang w:val="hy-AM"/>
        </w:rPr>
        <w:t>բացումը,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գնահատումը և արդյունքների ամփոփումը </w:t>
      </w:r>
      <w:r w:rsidRPr="00DC6EB8">
        <w:rPr>
          <w:rFonts w:ascii="GHEA Grapalat" w:hAnsi="GHEA Grapalat" w:cs="Sylfaen"/>
          <w:sz w:val="19"/>
          <w:szCs w:val="19"/>
          <w:lang w:val="hy-AM"/>
        </w:rPr>
        <w:t xml:space="preserve">կատարվում է 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DC6EB8">
        <w:rPr>
          <w:rFonts w:ascii="GHEA Grapalat" w:hAnsi="GHEA Grapalat" w:cs="Sylfaen"/>
          <w:sz w:val="19"/>
          <w:szCs w:val="19"/>
          <w:lang w:val="hy-AM"/>
        </w:rPr>
        <w:t>բացմաննիստում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25.04.2018թ, 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ժամը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1D499E"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:00-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ին</w:t>
      </w:r>
      <w:r w:rsidRPr="00DC6EB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ք. Երևան, Բագրևանդի 5 հասցեում: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DC6EB8">
        <w:rPr>
          <w:rFonts w:ascii="GHEA Grapalat" w:hAnsi="GHEA Grapalat" w:cs="Sylfaen"/>
          <w:sz w:val="19"/>
          <w:szCs w:val="19"/>
        </w:rPr>
        <w:t>Ընդորումհայտերիգնահատումնիրականացվումէհայտերիներկայացմանվերջնա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softHyphen/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ժամկետըլրանալուօրվանիցհաշվածմինչևերեքաշխատանքայինօրվաընթացքում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DC6EB8">
        <w:rPr>
          <w:rFonts w:ascii="GHEA Grapalat" w:hAnsi="GHEA Grapalat" w:cs="Sylfaen"/>
          <w:sz w:val="19"/>
          <w:szCs w:val="19"/>
        </w:rPr>
        <w:t>Նախաորակավորմանհ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այտերիբացման</w:t>
      </w: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DC6EB8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DC6EB8">
        <w:rPr>
          <w:rFonts w:ascii="GHEA Grapalat" w:hAnsi="GHEA Grapalat" w:cs="Sylfaen"/>
          <w:sz w:val="19"/>
          <w:szCs w:val="19"/>
        </w:rPr>
        <w:t>հ</w:t>
      </w:r>
      <w:r w:rsidRPr="00DC6EB8">
        <w:rPr>
          <w:rFonts w:ascii="GHEA Grapalat" w:hAnsi="GHEA Grapalat" w:cs="Sylfaen"/>
          <w:sz w:val="19"/>
          <w:szCs w:val="19"/>
          <w:lang w:val="hy-AM"/>
        </w:rPr>
        <w:t>անձնաժողովիքարտուղարըտեղեկատվությունէհաղորդումգրանցամատյանումկատարվածգրառումներիմասինևհանձնաժողովինախագահինէփոխանցումհայտերիգրանցամատյանը</w:t>
      </w:r>
      <w:r w:rsidRPr="00DC6EB8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hy-AM"/>
        </w:rPr>
        <w:t>դրաանբաժանելիմասըհանդիսացողմյուսփաստաթղթերը</w:t>
      </w:r>
      <w:r w:rsidRPr="00DC6EB8">
        <w:rPr>
          <w:rFonts w:ascii="GHEA Grapalat" w:hAnsi="GHEA Grapalat" w:cs="Sylfaen"/>
          <w:sz w:val="19"/>
          <w:szCs w:val="19"/>
          <w:lang w:val="af-ZA"/>
        </w:rPr>
        <w:t>,</w:t>
      </w:r>
      <w:r w:rsidRPr="00DC6EB8">
        <w:rPr>
          <w:rFonts w:ascii="GHEA Grapalat" w:hAnsi="GHEA Grapalat" w:cs="Sylfaen"/>
          <w:sz w:val="19"/>
          <w:szCs w:val="19"/>
          <w:lang w:val="hy-AM"/>
        </w:rPr>
        <w:t>գրանցվածհայտերը</w:t>
      </w:r>
      <w:r w:rsidRPr="00DC6EB8">
        <w:rPr>
          <w:rFonts w:ascii="GHEA Grapalat" w:hAnsi="GHEA Grapalat"/>
          <w:sz w:val="19"/>
          <w:szCs w:val="19"/>
          <w:lang w:val="hy-AM"/>
        </w:rPr>
        <w:t>.</w:t>
      </w:r>
    </w:p>
    <w:p w:rsidR="00CB5761" w:rsidRPr="00DC6EB8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ab/>
      </w:r>
      <w:r w:rsidRPr="00DC6EB8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B5761" w:rsidRPr="00DC6EB8" w:rsidRDefault="00CB5761" w:rsidP="00CB576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DC6EB8">
        <w:rPr>
          <w:rFonts w:ascii="GHEA Grapalat" w:hAnsi="GHEA Grapalat" w:cs="Sylfaen"/>
          <w:sz w:val="19"/>
          <w:szCs w:val="19"/>
          <w:lang w:val="hy-AM"/>
        </w:rPr>
        <w:t>ա</w:t>
      </w:r>
      <w:r w:rsidRPr="00DC6EB8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C6EB8">
        <w:rPr>
          <w:rFonts w:ascii="GHEA Grapalat" w:hAnsi="GHEA Grapalat" w:cs="Sylfaen"/>
          <w:sz w:val="19"/>
          <w:szCs w:val="19"/>
          <w:lang w:val="hy-AM"/>
        </w:rPr>
        <w:t>հայտերպարունակողծրարներըկազմելուևներկայացնելուհամապատասխանությունըսահմանվածկարգինևբացումհամապատասխանողգնահատվածհայտերը</w:t>
      </w:r>
      <w:r w:rsidRPr="00DC6EB8">
        <w:rPr>
          <w:rFonts w:ascii="GHEA Grapalat" w:hAnsi="GHEA Grapalat"/>
          <w:sz w:val="19"/>
          <w:szCs w:val="19"/>
          <w:lang w:val="af-ZA"/>
        </w:rPr>
        <w:t>.</w:t>
      </w:r>
    </w:p>
    <w:p w:rsidR="00CB5761" w:rsidRPr="00DC6EB8" w:rsidRDefault="00CB5761" w:rsidP="00CB576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ab/>
      </w:r>
      <w:r w:rsidRPr="00DC6EB8">
        <w:rPr>
          <w:rFonts w:ascii="GHEA Grapalat" w:hAnsi="GHEA Grapalat" w:cs="Sylfaen"/>
          <w:sz w:val="19"/>
          <w:szCs w:val="19"/>
          <w:lang w:val="hy-AM"/>
        </w:rPr>
        <w:t>բ</w:t>
      </w:r>
      <w:r w:rsidRPr="00DC6EB8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DC6EB8">
        <w:rPr>
          <w:rFonts w:ascii="GHEA Grapalat" w:hAnsi="GHEA Grapalat" w:cs="Sylfaen"/>
          <w:sz w:val="19"/>
          <w:szCs w:val="19"/>
          <w:lang w:val="hy-AM"/>
        </w:rPr>
        <w:t>բացվածյուրաքանչյուրծրարումպահանջվող</w:t>
      </w:r>
      <w:r w:rsidRPr="00DC6EB8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DC6EB8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DC6EB8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DC6EB8">
        <w:rPr>
          <w:rFonts w:ascii="GHEA Grapalat" w:hAnsi="GHEA Grapalat" w:cs="Sylfaen"/>
          <w:sz w:val="19"/>
          <w:szCs w:val="19"/>
          <w:lang w:val="hy-AM"/>
        </w:rPr>
        <w:t>փաստաթղթերիառկայությունըևդրանցհամապատասխանությունը</w:t>
      </w:r>
      <w:proofErr w:type="spellStart"/>
      <w:r w:rsidRPr="00DC6EB8">
        <w:rPr>
          <w:rFonts w:ascii="GHEA Grapalat" w:hAnsi="GHEA Grapalat"/>
          <w:sz w:val="19"/>
          <w:szCs w:val="19"/>
        </w:rPr>
        <w:t>սույնհայտարարությամբ</w:t>
      </w:r>
      <w:proofErr w:type="spellEnd"/>
      <w:r w:rsidRPr="00DC6EB8">
        <w:rPr>
          <w:rFonts w:ascii="GHEA Grapalat" w:hAnsi="GHEA Grapalat" w:cs="Sylfaen"/>
          <w:sz w:val="19"/>
          <w:szCs w:val="19"/>
          <w:lang w:val="hy-AM"/>
        </w:rPr>
        <w:t>սահմանվածվավերապայմաններին</w:t>
      </w:r>
      <w:r w:rsidRPr="00DC6EB8">
        <w:rPr>
          <w:rFonts w:ascii="GHEA Grapalat" w:hAnsi="GHEA Grapalat"/>
          <w:sz w:val="19"/>
          <w:szCs w:val="19"/>
          <w:lang w:val="hy-AM"/>
        </w:rPr>
        <w:t>.</w:t>
      </w:r>
    </w:p>
    <w:p w:rsidR="00CB5761" w:rsidRPr="00DC6EB8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DC6EB8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DC6E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5761" w:rsidRPr="00DC6EB8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C6E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իրականացվածգնահատմանարդյուն</w:t>
      </w:r>
      <w:r w:rsidRPr="00DC6EB8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հայտումարձանագրվումենանհամապատասխանություններ՝</w:t>
      </w:r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ապահանձնաժողովըմեկաշխատանքայինօրովկասեցնումէնիստը</w:t>
      </w:r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իսկհանձնաժողովիքարտուղարընույնօրըդրամասինէլեկտրոնայինեղանակովտեղեկացնումէ</w:t>
      </w:r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ասնակցին՝առաջարկելովմինչևկասեցմանժամկետիավարտըշտկելանհամապատասխանությունը</w:t>
      </w:r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CB5761" w:rsidRPr="00DC6EB8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DC6E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5761" w:rsidRPr="00DC6EB8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DC6E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5761" w:rsidRPr="00DC6EB8" w:rsidRDefault="00CB5761" w:rsidP="001F60A9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DC6EB8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DC6EB8">
        <w:rPr>
          <w:rFonts w:ascii="GHEA Grapalat" w:hAnsi="GHEA Grapalat" w:cs="Sylfaen"/>
          <w:sz w:val="19"/>
          <w:szCs w:val="19"/>
          <w:lang w:eastAsia="en-US"/>
        </w:rPr>
        <w:t>Եթեսույն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DC6EB8">
        <w:rPr>
          <w:rFonts w:ascii="GHEA Grapalat" w:hAnsi="GHEA Grapalat" w:cs="Sylfaen"/>
          <w:sz w:val="19"/>
          <w:szCs w:val="19"/>
          <w:lang w:eastAsia="en-US"/>
        </w:rPr>
        <w:t>րդկետովսահմանվածժամկետում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DC6EB8">
        <w:rPr>
          <w:rFonts w:ascii="GHEA Grapalat" w:hAnsi="GHEA Grapalat" w:cs="Sylfaen"/>
          <w:sz w:val="19"/>
          <w:szCs w:val="19"/>
          <w:lang w:eastAsia="en-US"/>
        </w:rPr>
        <w:t>ասնակիցըշտկումէարձանագրվածանհամապատասխանությունը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DC6EB8">
        <w:rPr>
          <w:rFonts w:ascii="GHEA Grapalat" w:hAnsi="GHEA Grapalat" w:cs="Sylfaen"/>
          <w:sz w:val="19"/>
          <w:szCs w:val="19"/>
          <w:lang w:eastAsia="en-US"/>
        </w:rPr>
        <w:t>ապավերջինիսհայտըգնահատվումէբավարար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DC6EB8">
        <w:rPr>
          <w:rFonts w:ascii="GHEA Grapalat" w:hAnsi="GHEA Grapalat" w:cs="Sylfaen"/>
          <w:sz w:val="19"/>
          <w:szCs w:val="19"/>
          <w:lang w:eastAsia="en-US"/>
        </w:rPr>
        <w:t>Հակառակդեպքումհայտըգնահատվումէանբավարարևմերժվումէ</w:t>
      </w:r>
      <w:proofErr w:type="spellEnd"/>
      <w:r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1F60A9" w:rsidRPr="00DC6EB8">
        <w:rPr>
          <w:rFonts w:ascii="GHEA Grapalat" w:hAnsi="GHEA Grapalat" w:cs="Sylfaen"/>
          <w:sz w:val="19"/>
          <w:szCs w:val="19"/>
          <w:lang w:val="af-ZA" w:eastAsia="en-US"/>
        </w:rPr>
        <w:t>Մ</w:t>
      </w:r>
      <w:proofErr w:type="spellStart"/>
      <w:r w:rsidR="001F60A9" w:rsidRPr="00DC6EB8">
        <w:rPr>
          <w:rFonts w:ascii="GHEA Grapalat" w:hAnsi="GHEA Grapalat" w:cs="Sylfaen"/>
          <w:sz w:val="19"/>
          <w:szCs w:val="19"/>
          <w:lang w:eastAsia="en-US"/>
        </w:rPr>
        <w:t>ասնակիցըշտկվածփաստաթղթերըներկայացնումէհանձնա</w:t>
      </w:r>
      <w:proofErr w:type="spellEnd"/>
      <w:r w:rsidR="001F60A9" w:rsidRPr="00DC6EB8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="001F60A9" w:rsidRPr="00DC6EB8">
        <w:rPr>
          <w:rFonts w:ascii="GHEA Grapalat" w:hAnsi="GHEA Grapalat" w:cs="Sylfaen"/>
          <w:sz w:val="19"/>
          <w:szCs w:val="19"/>
          <w:lang w:eastAsia="en-US"/>
        </w:rPr>
        <w:t>ժողովիքարտուղարին</w:t>
      </w:r>
      <w:proofErr w:type="spellEnd"/>
      <w:r w:rsidR="001F60A9"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="001F60A9" w:rsidRPr="00DC6EB8">
        <w:rPr>
          <w:rFonts w:ascii="GHEA Grapalat" w:hAnsi="GHEA Grapalat" w:cs="Sylfaen"/>
          <w:sz w:val="19"/>
          <w:szCs w:val="19"/>
          <w:lang w:eastAsia="en-US"/>
        </w:rPr>
        <w:t>ՀՀպաշտպանությաննախարարությաննյութատեխնիկականապահովմանդեպարտամենտիգնումներիփաստաթղթերիձևակերպմանվարչություն</w:t>
      </w:r>
      <w:proofErr w:type="gramStart"/>
      <w:r w:rsidR="001F60A9"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`  </w:t>
      </w:r>
      <w:r w:rsidR="001F60A9" w:rsidRPr="00DC6EB8">
        <w:rPr>
          <w:rFonts w:ascii="GHEA Grapalat" w:hAnsi="GHEA Grapalat" w:cs="Sylfaen"/>
          <w:sz w:val="19"/>
          <w:szCs w:val="19"/>
          <w:lang w:eastAsia="en-US"/>
        </w:rPr>
        <w:t>ք</w:t>
      </w:r>
      <w:proofErr w:type="gramEnd"/>
      <w:r w:rsidR="001F60A9"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="001F60A9" w:rsidRPr="00DC6EB8">
        <w:rPr>
          <w:rFonts w:ascii="GHEA Grapalat" w:hAnsi="GHEA Grapalat" w:cs="Sylfaen"/>
          <w:sz w:val="19"/>
          <w:szCs w:val="19"/>
          <w:lang w:eastAsia="en-US"/>
        </w:rPr>
        <w:t>ԵրևանԲագրևանդի</w:t>
      </w:r>
      <w:proofErr w:type="spellEnd"/>
      <w:r w:rsidR="001F60A9" w:rsidRPr="00DC6EB8">
        <w:rPr>
          <w:rFonts w:ascii="GHEA Grapalat" w:hAnsi="GHEA Grapalat" w:cs="Sylfaen"/>
          <w:sz w:val="19"/>
          <w:szCs w:val="19"/>
          <w:lang w:val="af-ZA" w:eastAsia="en-US"/>
        </w:rPr>
        <w:t xml:space="preserve">  5  </w:t>
      </w:r>
      <w:proofErr w:type="spellStart"/>
      <w:r w:rsidR="001F60A9" w:rsidRPr="00DC6EB8">
        <w:rPr>
          <w:rFonts w:ascii="GHEA Grapalat" w:hAnsi="GHEA Grapalat" w:cs="Sylfaen"/>
          <w:sz w:val="19"/>
          <w:szCs w:val="19"/>
          <w:lang w:eastAsia="en-US"/>
        </w:rPr>
        <w:t>հասցեով</w:t>
      </w:r>
      <w:proofErr w:type="spellEnd"/>
      <w:r w:rsidR="001F60A9" w:rsidRPr="00DC6EB8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CB5761" w:rsidRPr="00DC6EB8" w:rsidRDefault="00CB5761" w:rsidP="00CB5761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DC6EB8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DC6EB8">
        <w:rPr>
          <w:rFonts w:ascii="GHEA Grapalat" w:hAnsi="GHEA Grapalat" w:cs="Sylfaen"/>
          <w:sz w:val="19"/>
          <w:szCs w:val="19"/>
          <w:lang w:val="en-US"/>
        </w:rPr>
        <w:t>Հ</w:t>
      </w:r>
      <w:r w:rsidRPr="00DC6EB8">
        <w:rPr>
          <w:rFonts w:ascii="GHEA Grapalat" w:hAnsi="GHEA Grapalat" w:cs="Sylfaen"/>
          <w:sz w:val="19"/>
          <w:szCs w:val="19"/>
          <w:lang w:val="ru-RU"/>
        </w:rPr>
        <w:t>անձնաժողովիանդամըկամքարտուղարըչիկարողմասնակցելհանձնաժողովիաշխատանքներին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հայտերիբացմաննիստ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պարզվումէ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որվերջիններիսկողմիցհիմնադրվածկամբաժնեմաս</w:t>
      </w:r>
      <w:r w:rsidRPr="00DC6EB8">
        <w:rPr>
          <w:rFonts w:ascii="GHEA Grapalat" w:hAnsi="GHEA Grapalat" w:cs="Sylfaen"/>
          <w:sz w:val="19"/>
          <w:szCs w:val="19"/>
        </w:rPr>
        <w:t xml:space="preserve"> (</w:t>
      </w:r>
      <w:r w:rsidRPr="00DC6E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DC6EB8">
        <w:rPr>
          <w:rFonts w:ascii="GHEA Grapalat" w:hAnsi="GHEA Grapalat" w:cs="Sylfaen"/>
          <w:sz w:val="19"/>
          <w:szCs w:val="19"/>
        </w:rPr>
        <w:t xml:space="preserve">)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ունեցողկազմակերպությունը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կամիրենցմերձավորազգակցությամբկամխնամիությամբկապվածանձը</w:t>
      </w:r>
      <w:r w:rsidRPr="00DC6EB8">
        <w:rPr>
          <w:rFonts w:ascii="GHEA Grapalat" w:hAnsi="GHEA Grapalat" w:cs="Sylfaen"/>
          <w:sz w:val="19"/>
          <w:szCs w:val="19"/>
        </w:rPr>
        <w:t xml:space="preserve"> (</w:t>
      </w:r>
      <w:r w:rsidRPr="00DC6E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ինչպեսնաևամուսնուծնող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եղբայրկամքույր</w:t>
      </w:r>
      <w:r w:rsidRPr="00DC6EB8">
        <w:rPr>
          <w:rFonts w:ascii="GHEA Grapalat" w:hAnsi="GHEA Grapalat" w:cs="Sylfaen"/>
          <w:sz w:val="19"/>
          <w:szCs w:val="19"/>
        </w:rPr>
        <w:t xml:space="preserve">)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կամայդանձիկողմիցհիմնադրվածկամբաժնեմաս</w:t>
      </w:r>
      <w:r w:rsidRPr="00DC6EB8">
        <w:rPr>
          <w:rFonts w:ascii="GHEA Grapalat" w:hAnsi="GHEA Grapalat" w:cs="Sylfaen"/>
          <w:sz w:val="19"/>
          <w:szCs w:val="19"/>
        </w:rPr>
        <w:t xml:space="preserve"> (</w:t>
      </w:r>
      <w:r w:rsidRPr="00DC6E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DC6EB8">
        <w:rPr>
          <w:rFonts w:ascii="GHEA Grapalat" w:hAnsi="GHEA Grapalat" w:cs="Sylfaen"/>
          <w:sz w:val="19"/>
          <w:szCs w:val="19"/>
        </w:rPr>
        <w:t xml:space="preserve">)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ունեցողկազմակերպությունըտվյալընթացակարգինմասնակցելուհամարներկայացրելէհայտ</w:t>
      </w:r>
      <w:r w:rsidRPr="00DC6EB8">
        <w:rPr>
          <w:rFonts w:ascii="GHEA Grapalat" w:hAnsi="GHEA Grapalat" w:cs="Sylfaen"/>
          <w:sz w:val="19"/>
          <w:szCs w:val="19"/>
        </w:rPr>
        <w:t>:</w:t>
      </w:r>
      <w:r w:rsidRPr="00DC6EB8">
        <w:rPr>
          <w:rFonts w:ascii="GHEA Grapalat" w:hAnsi="GHEA Grapalat" w:cs="Sylfaen"/>
          <w:sz w:val="19"/>
          <w:szCs w:val="19"/>
          <w:lang w:val="ru-RU"/>
        </w:rPr>
        <w:t>Եթեառկաէսույն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ովնախատեսվածպայմանը</w:t>
      </w:r>
      <w:r w:rsidRPr="00DC6EB8">
        <w:rPr>
          <w:rFonts w:ascii="GHEA Grapalat" w:hAnsi="GHEA Grapalat" w:cs="Sylfaen"/>
          <w:sz w:val="19"/>
          <w:szCs w:val="19"/>
        </w:rPr>
        <w:t xml:space="preserve">, </w:t>
      </w:r>
      <w:r w:rsidRPr="00DC6EB8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հայտերիբացմաննիստիցանմիջապեսհետո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DC6EB8">
        <w:rPr>
          <w:rFonts w:ascii="GHEA Grapalat" w:hAnsi="GHEA Grapalat" w:cs="Sylfaen"/>
          <w:sz w:val="19"/>
          <w:szCs w:val="19"/>
          <w:lang w:val="ru-RU"/>
        </w:rPr>
        <w:t>ընթացակարգիառնչությամբշահերիբախումունեցողհանձնաժողովիանդամըկամքարտուղարըինքնաբացարկէհայտնումընթացակարգից</w:t>
      </w:r>
      <w:r w:rsidRPr="00DC6EB8">
        <w:rPr>
          <w:rFonts w:ascii="GHEA Grapalat" w:hAnsi="GHEA Grapalat" w:cs="Sylfaen"/>
          <w:sz w:val="19"/>
          <w:szCs w:val="19"/>
        </w:rPr>
        <w:t xml:space="preserve">: </w:t>
      </w:r>
    </w:p>
    <w:p w:rsidR="00CB5761" w:rsidRPr="00DC6EB8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C6EB8">
        <w:rPr>
          <w:rFonts w:ascii="GHEA Grapalat" w:hAnsi="GHEA Grapalat" w:cs="Sylfaen"/>
          <w:sz w:val="19"/>
          <w:szCs w:val="19"/>
        </w:rPr>
        <w:tab/>
        <w:t>24.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s-ES"/>
        </w:rPr>
        <w:t>Հայտերըբացման</w:t>
      </w:r>
      <w:proofErr w:type="spellEnd"/>
      <w:r w:rsidRPr="00DC6EB8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s-ES"/>
        </w:rPr>
        <w:t>գնահատմանևարդյունքներիամփոփմանմասինկազմվումէարձանագրություն</w:t>
      </w:r>
      <w:proofErr w:type="spellEnd"/>
      <w:r w:rsidRPr="00DC6EB8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DC6EB8">
        <w:rPr>
          <w:rFonts w:ascii="GHEA Grapalat" w:hAnsi="GHEA Grapalat" w:cs="Sylfaen"/>
          <w:sz w:val="19"/>
          <w:szCs w:val="19"/>
          <w:lang w:val="es-ES"/>
        </w:rPr>
        <w:t>որովհաստատվումէնաևնախաորակավորվածմասնակիցներիցուցակը</w:t>
      </w:r>
      <w:proofErr w:type="spellEnd"/>
      <w:r w:rsidRPr="00DC6EB8">
        <w:rPr>
          <w:rFonts w:ascii="GHEA Grapalat" w:hAnsi="GHEA Grapalat" w:cs="Sylfaen"/>
          <w:sz w:val="19"/>
          <w:szCs w:val="19"/>
        </w:rPr>
        <w:t>: Հանձնաժողովի քարտուղարը հայտերի նիստի ավարտին հաջորդող աշխատանքային օրը`</w:t>
      </w:r>
    </w:p>
    <w:p w:rsidR="00CB5761" w:rsidRPr="00DC6EB8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C6EB8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5761" w:rsidRPr="00DC6EB8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DC6EB8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</w:t>
      </w:r>
      <w:r w:rsidRPr="00DC6EB8">
        <w:rPr>
          <w:rFonts w:ascii="GHEA Grapalat" w:hAnsi="GHEA Grapalat"/>
          <w:i w:val="0"/>
          <w:sz w:val="19"/>
          <w:szCs w:val="19"/>
          <w:lang w:val="af-ZA"/>
        </w:rPr>
        <w:lastRenderedPageBreak/>
        <w:t>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C6EB8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DC6EB8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CB5761" w:rsidRPr="00DC6EB8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</w:t>
      </w:r>
      <w:r w:rsidRPr="00DC6EB8">
        <w:rPr>
          <w:rFonts w:ascii="GHEA Grapalat" w:hAnsi="GHEA Grapalat"/>
          <w:b/>
          <w:color w:val="FF0000"/>
          <w:sz w:val="19"/>
          <w:szCs w:val="19"/>
          <w:lang w:val="af-ZA"/>
        </w:rPr>
        <w:t>հաջորդող օրվանից:</w:t>
      </w:r>
    </w:p>
    <w:p w:rsidR="00CB5761" w:rsidRPr="00DC6EB8" w:rsidRDefault="00CB5761" w:rsidP="00CB5761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16407A">
        <w:rPr>
          <w:rFonts w:ascii="GHEA Grapalat" w:hAnsi="GHEA Grapalat"/>
          <w:i w:val="0"/>
          <w:sz w:val="19"/>
          <w:szCs w:val="19"/>
          <w:lang w:val="af-ZA"/>
        </w:rPr>
        <w:t>եք դիմել հանձնաժողովի քարտուղար</w:t>
      </w:r>
      <w:r w:rsidRPr="00DC6EB8">
        <w:rPr>
          <w:rFonts w:ascii="GHEA Grapalat" w:hAnsi="GHEA Grapalat"/>
          <w:i w:val="0"/>
          <w:sz w:val="19"/>
          <w:szCs w:val="19"/>
          <w:lang w:val="af-ZA"/>
        </w:rPr>
        <w:t>` ՀՀ ՊՆ ՆՏԱ դեպարտամենտի ԳՓՁ վարչության առաջատար մասնագետ, ՔՀԾ 2-րդ դասի առաջատար ծառայող Մ. Հոխեյանին:</w:t>
      </w:r>
    </w:p>
    <w:p w:rsidR="00CB5761" w:rsidRPr="00DC6EB8" w:rsidRDefault="00CB5761" w:rsidP="00CB5761">
      <w:pPr>
        <w:jc w:val="both"/>
        <w:rPr>
          <w:rFonts w:ascii="GHEA Grapalat" w:hAnsi="GHEA Grapalat" w:cs="Sylfaen"/>
          <w:sz w:val="19"/>
          <w:szCs w:val="19"/>
          <w:vertAlign w:val="superscript"/>
          <w:lang w:val="af-ZA"/>
        </w:rPr>
      </w:pPr>
      <w:r w:rsidRPr="00DC6EB8">
        <w:rPr>
          <w:rFonts w:ascii="GHEA Grapalat" w:hAnsi="GHEA Grapalat"/>
          <w:i/>
          <w:sz w:val="19"/>
          <w:szCs w:val="19"/>
          <w:lang w:val="af-ZA"/>
        </w:rPr>
        <w:tab/>
      </w:r>
      <w:r w:rsidRPr="00DC6EB8">
        <w:rPr>
          <w:rFonts w:ascii="GHEA Grapalat" w:hAnsi="GHEA Grapalat"/>
          <w:i/>
          <w:sz w:val="19"/>
          <w:szCs w:val="19"/>
          <w:lang w:val="af-ZA"/>
        </w:rPr>
        <w:tab/>
      </w:r>
      <w:r w:rsidRPr="00DC6EB8">
        <w:rPr>
          <w:rFonts w:ascii="GHEA Grapalat" w:hAnsi="GHEA Grapalat"/>
          <w:i/>
          <w:sz w:val="19"/>
          <w:szCs w:val="19"/>
          <w:lang w:val="af-ZA"/>
        </w:rPr>
        <w:tab/>
      </w:r>
    </w:p>
    <w:p w:rsidR="00CB5761" w:rsidRPr="00DC6EB8" w:rsidRDefault="00CB5761" w:rsidP="00CB5761">
      <w:pPr>
        <w:jc w:val="both"/>
        <w:rPr>
          <w:rFonts w:ascii="GHEA Grapalat" w:hAnsi="GHEA Grapalat"/>
          <w:i/>
          <w:sz w:val="19"/>
          <w:szCs w:val="19"/>
          <w:lang w:val="af-ZA"/>
        </w:rPr>
      </w:pPr>
    </w:p>
    <w:p w:rsidR="00CB5761" w:rsidRPr="00DC6EB8" w:rsidRDefault="00CB5761" w:rsidP="00CB576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b/>
          <w:i w:val="0"/>
          <w:sz w:val="19"/>
          <w:szCs w:val="19"/>
          <w:lang w:val="af-ZA"/>
        </w:rPr>
        <w:t>Հեռախոս` 010-66-24-94</w:t>
      </w:r>
    </w:p>
    <w:p w:rsidR="00CB5761" w:rsidRPr="00DC6EB8" w:rsidRDefault="00CB5761" w:rsidP="00CB576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="004A7457">
        <w:fldChar w:fldCharType="begin"/>
      </w:r>
      <w:r w:rsidR="004A7457" w:rsidRPr="00505912">
        <w:rPr>
          <w:lang w:val="af-ZA"/>
        </w:rPr>
        <w:instrText>HYPERLINK "mailto:m.hokheyan@mil.am"</w:instrText>
      </w:r>
      <w:r w:rsidR="004A7457">
        <w:fldChar w:fldCharType="separate"/>
      </w:r>
      <w:r w:rsidRPr="00DC6EB8">
        <w:rPr>
          <w:rStyle w:val="Heading2Char"/>
          <w:i w:val="0"/>
          <w:sz w:val="19"/>
          <w:szCs w:val="19"/>
          <w:lang w:val="af-ZA"/>
        </w:rPr>
        <w:t>m.hokheyan@mil.am</w:t>
      </w:r>
      <w:r w:rsidR="004A7457">
        <w:fldChar w:fldCharType="end"/>
      </w:r>
      <w:r w:rsidRPr="00DC6EB8">
        <w:rPr>
          <w:rStyle w:val="Heading2Char"/>
          <w:sz w:val="19"/>
          <w:szCs w:val="19"/>
          <w:lang w:val="af-ZA"/>
        </w:rPr>
        <w:t>։</w:t>
      </w:r>
    </w:p>
    <w:p w:rsidR="00CB5761" w:rsidRPr="00DC6EB8" w:rsidRDefault="00CB5761" w:rsidP="00CB576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DC6EB8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պաշտպանության նախարարություն։</w:t>
      </w:r>
    </w:p>
    <w:p w:rsidR="00CB5761" w:rsidRPr="006A077D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2F23EF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345F12" w:rsidRDefault="00345F12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345F12" w:rsidRDefault="00345F12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345F12" w:rsidRDefault="00345F12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50591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50591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503281" w:rsidRPr="006A077D" w:rsidRDefault="0050328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Pr="006A077D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CB5761" w:rsidRP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ՀՀՊՆՆՏԱԴ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 w:rsidR="00813DB2">
        <w:rPr>
          <w:rFonts w:ascii="GHEA Grapalat" w:hAnsi="GHEA Grapalat" w:cs="Sylfaen"/>
          <w:b/>
          <w:i/>
          <w:color w:val="FF0000"/>
          <w:sz w:val="18"/>
          <w:lang w:val="af-ZA"/>
        </w:rPr>
        <w:t>10/8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ծածկագրովփակ</w:t>
      </w:r>
      <w:proofErr w:type="spellEnd"/>
    </w:p>
    <w:p w:rsidR="00CB5761" w:rsidRP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նպատակայինմրցույթինախաորակավորման</w:t>
      </w:r>
      <w:proofErr w:type="spellEnd"/>
      <w:proofErr w:type="gramEnd"/>
    </w:p>
    <w:p w:rsidR="00CB5761" w:rsidRP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ընթացակարգիհայտարարության</w:t>
      </w:r>
      <w:proofErr w:type="spellEnd"/>
      <w:proofErr w:type="gramEnd"/>
    </w:p>
    <w:p w:rsidR="00CB5761" w:rsidRPr="006A077D" w:rsidRDefault="00CB5761" w:rsidP="00CB576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af-ZA"/>
        </w:rPr>
      </w:pPr>
    </w:p>
    <w:p w:rsidR="00CB5761" w:rsidRDefault="00CB5761" w:rsidP="00CB5761">
      <w:pPr>
        <w:jc w:val="center"/>
        <w:rPr>
          <w:rFonts w:ascii="GHEA Grapalat" w:hAnsi="GHEA Grapalat" w:cs="Sylfaen"/>
          <w:b/>
          <w:lang w:val="af-ZA"/>
        </w:rPr>
      </w:pPr>
    </w:p>
    <w:p w:rsidR="00E4769A" w:rsidRPr="006A077D" w:rsidRDefault="00E4769A" w:rsidP="00CB5761">
      <w:pPr>
        <w:jc w:val="center"/>
        <w:rPr>
          <w:rFonts w:ascii="GHEA Grapalat" w:hAnsi="GHEA Grapalat" w:cs="Sylfaen"/>
          <w:b/>
          <w:lang w:val="af-ZA"/>
        </w:rPr>
      </w:pPr>
    </w:p>
    <w:p w:rsidR="00CB5761" w:rsidRPr="006A077D" w:rsidRDefault="00CB5761" w:rsidP="00CB5761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D37B0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B5761" w:rsidRPr="006A077D" w:rsidRDefault="00CB5761" w:rsidP="00CB5761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af-ZA"/>
        </w:rPr>
      </w:pPr>
      <w:proofErr w:type="spellStart"/>
      <w:proofErr w:type="gramStart"/>
      <w:r w:rsidRPr="00D37B0E">
        <w:rPr>
          <w:rFonts w:ascii="GHEA Grapalat" w:hAnsi="GHEA Grapalat" w:cs="Sylfaen"/>
          <w:color w:val="auto"/>
          <w:sz w:val="20"/>
          <w:lang w:val="es-ES"/>
        </w:rPr>
        <w:t>նախաորակավորմանընթացակարգինմասնակցելու</w:t>
      </w:r>
      <w:proofErr w:type="spellEnd"/>
      <w:proofErr w:type="gramEnd"/>
    </w:p>
    <w:p w:rsidR="00CB5761" w:rsidRPr="006A077D" w:rsidRDefault="00CB5761" w:rsidP="00CB5761">
      <w:pPr>
        <w:rPr>
          <w:lang w:val="af-ZA" w:eastAsia="ru-RU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12"/>
          <w:szCs w:val="12"/>
          <w:u w:val="single"/>
          <w:lang w:val="af-ZA"/>
        </w:rPr>
      </w:pPr>
    </w:p>
    <w:p w:rsidR="00CB5761" w:rsidRDefault="00CB5761" w:rsidP="00CB5761">
      <w:pPr>
        <w:jc w:val="both"/>
        <w:rPr>
          <w:rFonts w:ascii="GHEA Grapalat" w:hAnsi="GHEA Grapalat"/>
          <w:sz w:val="22"/>
          <w:szCs w:val="22"/>
          <w:u w:val="single"/>
          <w:lang w:val="af-ZA"/>
        </w:rPr>
      </w:pPr>
    </w:p>
    <w:p w:rsidR="0026075F" w:rsidRPr="0026075F" w:rsidRDefault="0026075F" w:rsidP="0026075F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26075F">
        <w:rPr>
          <w:rFonts w:ascii="GHEA Grapalat" w:hAnsi="GHEA Grapalat"/>
          <w:sz w:val="20"/>
          <w:szCs w:val="20"/>
          <w:lang w:val="af-ZA"/>
        </w:rPr>
        <w:t>-------------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Մասնակցիանվանում</w:t>
      </w:r>
      <w:proofErr w:type="spellEnd"/>
      <w:r w:rsidRPr="0026075F">
        <w:rPr>
          <w:rFonts w:ascii="GHEA Grapalat" w:hAnsi="GHEA Grapalat"/>
          <w:sz w:val="20"/>
          <w:szCs w:val="20"/>
          <w:lang w:val="af-ZA"/>
        </w:rPr>
        <w:t>-----------------</w:t>
      </w:r>
      <w:proofErr w:type="spellStart"/>
      <w:r>
        <w:rPr>
          <w:rFonts w:ascii="GHEA Grapalat" w:hAnsi="GHEA Grapalat"/>
          <w:sz w:val="20"/>
          <w:szCs w:val="20"/>
          <w:lang w:val="es-ES"/>
        </w:rPr>
        <w:t>ն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հայտնումէ</w:t>
      </w:r>
      <w:proofErr w:type="spellEnd"/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որցանկությունունիմասնակցելՀՀպաշտպանությաննախարարությանկողմից</w:t>
      </w:r>
      <w:proofErr w:type="spellEnd"/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«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ՀՀՊՆՆՏԱԴ</w:t>
      </w:r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-</w:t>
      </w:r>
      <w:r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ՓՆՄԱՇՁԲ</w:t>
      </w:r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-</w:t>
      </w:r>
      <w:r w:rsidR="00813DB2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10/8</w:t>
      </w:r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>ծածկագրովփակնպատակայինմրցույթինախաորակավորմանընթացակարգինևնախաորակավորմանհայտարարությանպահանջներինհամապատասխաններկայացնումէհայտ</w:t>
      </w:r>
      <w:r w:rsidRPr="0026075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26075F" w:rsidRDefault="0026075F" w:rsidP="00CB5761">
      <w:pPr>
        <w:jc w:val="both"/>
        <w:rPr>
          <w:rFonts w:ascii="GHEA Grapalat" w:hAnsi="GHEA Grapalat"/>
          <w:sz w:val="22"/>
          <w:szCs w:val="22"/>
          <w:u w:val="single"/>
          <w:lang w:val="af-ZA"/>
        </w:rPr>
      </w:pPr>
    </w:p>
    <w:p w:rsidR="0026075F" w:rsidRPr="006A077D" w:rsidDel="00437CDB" w:rsidRDefault="0026075F" w:rsidP="00CB5761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BF558F" w:rsidRPr="00813DB2" w:rsidRDefault="00BF558F" w:rsidP="00BF558F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BF558F" w:rsidRPr="00813DB2" w:rsidRDefault="00BF558F" w:rsidP="00BF558F">
      <w:pPr>
        <w:jc w:val="both"/>
        <w:rPr>
          <w:rFonts w:ascii="GHEA Grapalat" w:hAnsi="GHEA Grapalat" w:cs="Arial"/>
          <w:sz w:val="20"/>
          <w:szCs w:val="20"/>
          <w:vertAlign w:val="superscript"/>
          <w:lang w:val="af-ZA"/>
        </w:rPr>
      </w:pPr>
      <w:r w:rsidRPr="00813DB2">
        <w:rPr>
          <w:rFonts w:ascii="GHEA Grapalat" w:hAnsi="GHEA Grapalat"/>
          <w:sz w:val="20"/>
          <w:szCs w:val="20"/>
          <w:lang w:val="af-ZA"/>
        </w:rPr>
        <w:t>-----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Մասնակցիանվանում</w:t>
      </w:r>
      <w:proofErr w:type="spellEnd"/>
      <w:r w:rsidRPr="00813DB2">
        <w:rPr>
          <w:rFonts w:ascii="GHEA Grapalat" w:hAnsi="GHEA Grapalat"/>
          <w:sz w:val="20"/>
          <w:szCs w:val="20"/>
          <w:lang w:val="af-ZA"/>
        </w:rPr>
        <w:t>-----------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>հարկվճարողիհաշվառմանհամարն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proofErr w:type="spellEnd"/>
      <w:r w:rsidRPr="00813DB2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813DB2">
        <w:rPr>
          <w:rFonts w:ascii="GHEA Grapalat" w:hAnsi="GHEA Grapalat"/>
          <w:sz w:val="20"/>
          <w:szCs w:val="20"/>
          <w:lang w:val="af-ZA"/>
        </w:rPr>
        <w:t>--------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հարկիվճարողիհաշվառմանհամարը</w:t>
      </w:r>
      <w:proofErr w:type="spellEnd"/>
      <w:r w:rsidRPr="00813DB2">
        <w:rPr>
          <w:rFonts w:ascii="GHEA Grapalat" w:hAnsi="GHEA Grapalat"/>
          <w:sz w:val="20"/>
          <w:szCs w:val="20"/>
          <w:lang w:val="af-ZA"/>
        </w:rPr>
        <w:t xml:space="preserve"> -------</w:t>
      </w:r>
      <w:r w:rsidRPr="00813DB2">
        <w:rPr>
          <w:rFonts w:ascii="GHEA Grapalat" w:hAnsi="GHEA Grapalat" w:cs="Arial"/>
          <w:sz w:val="20"/>
          <w:szCs w:val="20"/>
          <w:lang w:val="af-ZA"/>
        </w:rPr>
        <w:t>:</w:t>
      </w:r>
    </w:p>
    <w:p w:rsidR="00BF558F" w:rsidRPr="00813DB2" w:rsidRDefault="00BF558F" w:rsidP="00BF558F">
      <w:pPr>
        <w:jc w:val="both"/>
        <w:rPr>
          <w:rFonts w:ascii="GHEA Grapalat" w:hAnsi="GHEA Grapalat" w:cs="Arial"/>
          <w:sz w:val="20"/>
          <w:szCs w:val="20"/>
          <w:vertAlign w:val="superscript"/>
          <w:lang w:val="af-ZA"/>
        </w:rPr>
      </w:pPr>
    </w:p>
    <w:p w:rsidR="00BF558F" w:rsidRPr="00813DB2" w:rsidRDefault="00BF558F" w:rsidP="00BF558F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BF558F" w:rsidRPr="00813DB2" w:rsidRDefault="00BF558F" w:rsidP="00BF558F">
      <w:pPr>
        <w:jc w:val="both"/>
        <w:rPr>
          <w:rFonts w:ascii="GHEA Grapalat" w:hAnsi="GHEA Grapalat"/>
          <w:sz w:val="20"/>
          <w:szCs w:val="20"/>
          <w:u w:val="single"/>
          <w:lang w:val="af-ZA"/>
        </w:rPr>
      </w:pPr>
      <w:r w:rsidRPr="00813DB2">
        <w:rPr>
          <w:rFonts w:ascii="GHEA Grapalat" w:hAnsi="GHEA Grapalat"/>
          <w:sz w:val="20"/>
          <w:szCs w:val="20"/>
          <w:lang w:val="af-ZA"/>
        </w:rPr>
        <w:t>-----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Մասնակցիանվանում</w:t>
      </w:r>
      <w:proofErr w:type="spellEnd"/>
      <w:r w:rsidRPr="00813DB2">
        <w:rPr>
          <w:rFonts w:ascii="GHEA Grapalat" w:hAnsi="GHEA Grapalat"/>
          <w:sz w:val="20"/>
          <w:szCs w:val="20"/>
          <w:lang w:val="af-ZA"/>
        </w:rPr>
        <w:t>------------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իէլեկտրոնայինփոստիհասցենէ</w:t>
      </w:r>
      <w:proofErr w:type="spellEnd"/>
      <w:r w:rsidRPr="00813DB2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813DB2">
        <w:rPr>
          <w:rFonts w:ascii="GHEA Grapalat" w:hAnsi="GHEA Grapalat"/>
          <w:sz w:val="20"/>
          <w:szCs w:val="20"/>
          <w:lang w:val="af-ZA"/>
        </w:rPr>
        <w:t>-------–––-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էլեկտրոնայինփոստիհասցեն</w:t>
      </w:r>
      <w:proofErr w:type="spellEnd"/>
      <w:r w:rsidRPr="00813DB2">
        <w:rPr>
          <w:rFonts w:ascii="GHEA Grapalat" w:hAnsi="GHEA Grapalat"/>
          <w:sz w:val="20"/>
          <w:szCs w:val="20"/>
          <w:lang w:val="af-ZA"/>
        </w:rPr>
        <w:t>------––---</w:t>
      </w:r>
      <w:r w:rsidRPr="00813DB2">
        <w:rPr>
          <w:rFonts w:ascii="GHEA Grapalat" w:hAnsi="GHEA Grapalat" w:cs="Arial"/>
          <w:sz w:val="20"/>
          <w:szCs w:val="20"/>
          <w:lang w:val="af-ZA"/>
        </w:rPr>
        <w:t>:</w:t>
      </w:r>
    </w:p>
    <w:p w:rsidR="00CB5761" w:rsidRPr="00813DB2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af-ZA"/>
        </w:rPr>
      </w:pPr>
      <w:r w:rsidRPr="00D37B0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7B0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A077D">
        <w:rPr>
          <w:rFonts w:ascii="GHEA Grapalat" w:hAnsi="GHEA Grapalat"/>
          <w:sz w:val="20"/>
          <w:u w:val="single"/>
          <w:lang w:val="af-ZA"/>
        </w:rPr>
        <w:tab/>
      </w:r>
      <w:r w:rsidRPr="006A077D">
        <w:rPr>
          <w:rFonts w:ascii="GHEA Grapalat" w:hAnsi="GHEA Grapalat"/>
          <w:sz w:val="20"/>
          <w:u w:val="single"/>
          <w:lang w:val="af-ZA"/>
        </w:rPr>
        <w:tab/>
      </w:r>
      <w:r w:rsidRPr="006A077D">
        <w:rPr>
          <w:rFonts w:ascii="GHEA Grapalat" w:hAnsi="GHEA Grapalat"/>
          <w:sz w:val="20"/>
          <w:lang w:val="af-ZA"/>
        </w:rPr>
        <w:tab/>
      </w:r>
      <w:r w:rsidRPr="006A077D">
        <w:rPr>
          <w:rFonts w:ascii="GHEA Grapalat" w:hAnsi="GHEA Grapalat"/>
          <w:sz w:val="20"/>
          <w:lang w:val="af-ZA"/>
        </w:rPr>
        <w:tab/>
      </w:r>
      <w:r w:rsidRPr="00D37B0E">
        <w:rPr>
          <w:rFonts w:ascii="GHEA Grapalat" w:hAnsi="GHEA Grapalat" w:cs="Sylfaen"/>
          <w:sz w:val="20"/>
          <w:vertAlign w:val="superscript"/>
        </w:rPr>
        <w:t>մ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ասնակցիանվանումը</w:t>
      </w:r>
      <w:r w:rsidRPr="00D37B0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ղեկավարիպաշտոնը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7B0E">
        <w:rPr>
          <w:rFonts w:ascii="GHEA Grapalat" w:hAnsi="GHEA Grapalat" w:cs="Arial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7B0E">
        <w:rPr>
          <w:rFonts w:ascii="GHEA Grapalat" w:hAnsi="GHEA Grapalat" w:cs="Sylfaen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af-ZA"/>
        </w:rPr>
      </w:pPr>
    </w:p>
    <w:p w:rsidR="00CB5761" w:rsidRPr="00D37B0E" w:rsidRDefault="00CB5761" w:rsidP="00CB5761">
      <w:pPr>
        <w:jc w:val="both"/>
        <w:rPr>
          <w:rFonts w:ascii="GHEA Grapalat" w:hAnsi="GHEA Grapalat"/>
          <w:sz w:val="20"/>
          <w:lang w:val="hy-AM"/>
        </w:rPr>
      </w:pPr>
    </w:p>
    <w:p w:rsidR="00CB5761" w:rsidRPr="00D37B0E" w:rsidRDefault="00CB5761" w:rsidP="00CB5761">
      <w:pPr>
        <w:jc w:val="right"/>
        <w:rPr>
          <w:rFonts w:ascii="GHEA Grapalat" w:hAnsi="GHEA Grapalat" w:cs="Arial"/>
          <w:sz w:val="20"/>
          <w:lang w:val="hy-AM"/>
        </w:rPr>
      </w:pPr>
      <w:r w:rsidRPr="00D37B0E">
        <w:rPr>
          <w:rFonts w:ascii="GHEA Grapalat" w:hAnsi="GHEA Grapalat" w:cs="Sylfaen"/>
          <w:sz w:val="20"/>
          <w:lang w:val="hy-AM"/>
        </w:rPr>
        <w:t>Կ</w:t>
      </w:r>
      <w:r w:rsidRPr="00D37B0E">
        <w:rPr>
          <w:rFonts w:ascii="GHEA Grapalat" w:hAnsi="GHEA Grapalat" w:cs="Arial"/>
          <w:sz w:val="20"/>
          <w:lang w:val="hy-AM"/>
        </w:rPr>
        <w:t xml:space="preserve">. </w:t>
      </w:r>
      <w:r w:rsidRPr="00D37B0E">
        <w:rPr>
          <w:rFonts w:ascii="GHEA Grapalat" w:hAnsi="GHEA Grapalat" w:cs="Sylfaen"/>
          <w:sz w:val="20"/>
          <w:lang w:val="hy-AM"/>
        </w:rPr>
        <w:t>Տ</w:t>
      </w:r>
      <w:r w:rsidRPr="00D37B0E">
        <w:rPr>
          <w:rFonts w:ascii="GHEA Grapalat" w:hAnsi="GHEA Grapalat" w:cs="Arial"/>
          <w:sz w:val="20"/>
          <w:lang w:val="hy-AM"/>
        </w:rPr>
        <w:t>.</w:t>
      </w:r>
      <w:r w:rsidRPr="00D37B0E">
        <w:rPr>
          <w:rFonts w:ascii="GHEA Grapalat" w:hAnsi="GHEA Grapalat" w:cs="Arial"/>
          <w:sz w:val="20"/>
          <w:lang w:val="hy-AM"/>
        </w:rPr>
        <w:tab/>
      </w:r>
      <w:r w:rsidRPr="00D37B0E">
        <w:rPr>
          <w:rFonts w:ascii="GHEA Grapalat" w:hAnsi="GHEA Grapalat" w:cs="Arial"/>
          <w:sz w:val="20"/>
          <w:lang w:val="hy-AM"/>
        </w:rPr>
        <w:tab/>
      </w: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6A077D" w:rsidRDefault="00CB5761" w:rsidP="00CB576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6A077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CB5761" w:rsidRPr="006A077D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CB5761" w:rsidRPr="008519C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«ՀՀՊՆՆՏԱԴ-ՓՆՄԱՇՁԲ-</w:t>
      </w:r>
      <w:r w:rsidR="00813DB2">
        <w:rPr>
          <w:rFonts w:ascii="GHEA Grapalat" w:hAnsi="GHEA Grapalat" w:cs="Sylfaen"/>
          <w:b/>
          <w:i/>
          <w:color w:val="FF0000"/>
          <w:sz w:val="18"/>
          <w:lang w:val="hy-AM"/>
        </w:rPr>
        <w:t>10/8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CB5761" w:rsidRPr="008519C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CB5761" w:rsidRPr="008519C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CB5761" w:rsidRPr="006A077D" w:rsidRDefault="00CB5761" w:rsidP="00CB576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:rsidR="00892F0A" w:rsidRPr="00813DB2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92F0A" w:rsidRPr="00813DB2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92F0A" w:rsidRPr="00813DB2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92F0A" w:rsidRPr="00813DB2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B5761" w:rsidRPr="00D37B0E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A077D">
        <w:rPr>
          <w:rFonts w:ascii="GHEA Grapalat" w:hAnsi="GHEA Grapalat" w:cs="Sylfaen"/>
          <w:b/>
          <w:sz w:val="20"/>
          <w:szCs w:val="20"/>
          <w:lang w:val="hy-AM"/>
        </w:rPr>
        <w:t>ՀԱՅՏԱՐԱՐՈՒԹՅՈՒՆ</w:t>
      </w:r>
    </w:p>
    <w:p w:rsidR="00CB5761" w:rsidRPr="00D37B0E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A077D">
        <w:rPr>
          <w:rFonts w:ascii="GHEA Grapalat" w:hAnsi="GHEA Grapalat" w:cs="Sylfaen"/>
          <w:b/>
          <w:sz w:val="20"/>
          <w:szCs w:val="20"/>
          <w:lang w:val="hy-AM"/>
        </w:rPr>
        <w:t>«Մ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ասնագիտականգործունեությանհամապատասխանությունպայմանագրով</w:t>
      </w:r>
    </w:p>
    <w:p w:rsidR="00CB5761" w:rsidRPr="006A077D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37B0E">
        <w:rPr>
          <w:rFonts w:ascii="GHEA Grapalat" w:hAnsi="GHEA Grapalat" w:cs="Sylfaen"/>
          <w:b/>
          <w:sz w:val="20"/>
          <w:szCs w:val="20"/>
          <w:lang w:val="hy-AM"/>
        </w:rPr>
        <w:t>նախատեսվածգործունեությանը»</w:t>
      </w:r>
      <w:r w:rsidRPr="006A077D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A077D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B5761" w:rsidRPr="006A077D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14B98" w:rsidRPr="00813DB2" w:rsidRDefault="00314B98" w:rsidP="00314B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B5761" w:rsidRPr="00813DB2" w:rsidRDefault="00CB5761" w:rsidP="00314B98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314B98" w:rsidRPr="00314B98">
        <w:rPr>
          <w:rFonts w:ascii="GHEA Grapalat" w:hAnsi="GHEA Grapalat" w:cs="Sylfaen"/>
          <w:vertAlign w:val="subscript"/>
          <w:lang w:val="hy-AM"/>
        </w:rPr>
        <w:t>մասնակցի անվանումը</w:t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D37B0E">
        <w:rPr>
          <w:rFonts w:ascii="GHEA Grapalat" w:hAnsi="GHEA Grapalat"/>
          <w:sz w:val="20"/>
          <w:szCs w:val="20"/>
          <w:lang w:val="hy-AM"/>
        </w:rPr>
        <w:t>հայտըներկայացնելու</w:t>
      </w:r>
      <w:r w:rsidRPr="006A077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կատարել է ներքոհիշյալ աշխատանքները` </w:t>
      </w:r>
    </w:p>
    <w:p w:rsidR="00A737D9" w:rsidRPr="00813DB2" w:rsidRDefault="00A737D9" w:rsidP="00314B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B5761" w:rsidRPr="006A077D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7B0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454"/>
        <w:gridCol w:w="5749"/>
      </w:tblGrid>
      <w:tr w:rsidR="00CB5761" w:rsidRPr="00505912" w:rsidTr="00032678">
        <w:tc>
          <w:tcPr>
            <w:tcW w:w="10188" w:type="dxa"/>
            <w:gridSpan w:val="3"/>
            <w:shd w:val="clear" w:color="auto" w:fill="EAF1DD" w:themeFill="accent3" w:themeFillTint="33"/>
          </w:tcPr>
          <w:p w:rsidR="00CB5761" w:rsidRPr="006A077D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B5761" w:rsidRPr="00D37B0E" w:rsidTr="00032678">
        <w:tc>
          <w:tcPr>
            <w:tcW w:w="1458" w:type="dxa"/>
            <w:shd w:val="clear" w:color="auto" w:fill="EAF1DD" w:themeFill="accent3" w:themeFillTint="3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EAF1DD" w:themeFill="accent3" w:themeFillTint="3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5761" w:rsidRPr="00D37B0E" w:rsidTr="00401BFC">
        <w:tc>
          <w:tcPr>
            <w:tcW w:w="10188" w:type="dxa"/>
            <w:gridSpan w:val="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7B0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0188" w:type="dxa"/>
            <w:gridSpan w:val="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7B0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0188" w:type="dxa"/>
            <w:gridSpan w:val="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7B0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5761" w:rsidRPr="00D37B0E" w:rsidRDefault="00CB5761" w:rsidP="00CB576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jc w:val="both"/>
        <w:rPr>
          <w:rFonts w:ascii="GHEA Grapalat" w:hAnsi="GHEA Grapalat"/>
          <w:sz w:val="20"/>
          <w:lang w:val="es-ES"/>
        </w:rPr>
      </w:pP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7B0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7B0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A077D">
        <w:rPr>
          <w:rFonts w:ascii="GHEA Grapalat" w:hAnsi="GHEA Grapalat"/>
          <w:sz w:val="20"/>
          <w:u w:val="single"/>
          <w:lang w:val="es-ES"/>
        </w:rPr>
        <w:tab/>
      </w:r>
      <w:r w:rsidRPr="006A077D">
        <w:rPr>
          <w:rFonts w:ascii="GHEA Grapalat" w:hAnsi="GHEA Grapalat"/>
          <w:sz w:val="20"/>
          <w:u w:val="single"/>
          <w:lang w:val="es-ES"/>
        </w:rPr>
        <w:tab/>
      </w:r>
      <w:r w:rsidRPr="006A077D">
        <w:rPr>
          <w:rFonts w:ascii="GHEA Grapalat" w:hAnsi="GHEA Grapalat"/>
          <w:sz w:val="20"/>
          <w:lang w:val="es-ES"/>
        </w:rPr>
        <w:tab/>
      </w:r>
      <w:r w:rsidRPr="006A077D">
        <w:rPr>
          <w:rFonts w:ascii="GHEA Grapalat" w:hAnsi="GHEA Grapalat"/>
          <w:sz w:val="20"/>
          <w:lang w:val="es-ES"/>
        </w:rPr>
        <w:tab/>
      </w:r>
      <w:r w:rsidRPr="00D37B0E">
        <w:rPr>
          <w:rFonts w:ascii="GHEA Grapalat" w:hAnsi="GHEA Grapalat" w:cs="Sylfaen"/>
          <w:sz w:val="20"/>
          <w:vertAlign w:val="superscript"/>
        </w:rPr>
        <w:t>մ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ասնակցիանվանումը</w:t>
      </w:r>
      <w:r w:rsidRPr="00D37B0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ղեկավարիպաշտոնը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7B0E">
        <w:rPr>
          <w:rFonts w:ascii="GHEA Grapalat" w:hAnsi="GHEA Grapalat" w:cs="Arial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7B0E">
        <w:rPr>
          <w:rFonts w:ascii="GHEA Grapalat" w:hAnsi="GHEA Grapalat" w:cs="Sylfaen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5761" w:rsidRPr="00D37B0E" w:rsidRDefault="00CB5761" w:rsidP="00CB5761">
      <w:pPr>
        <w:jc w:val="both"/>
        <w:rPr>
          <w:rFonts w:ascii="GHEA Grapalat" w:hAnsi="GHEA Grapalat"/>
          <w:sz w:val="20"/>
          <w:lang w:val="hy-AM"/>
        </w:rPr>
      </w:pPr>
    </w:p>
    <w:p w:rsidR="00CB5761" w:rsidRPr="00D37B0E" w:rsidRDefault="00CB5761" w:rsidP="00CB5761">
      <w:pPr>
        <w:jc w:val="right"/>
        <w:rPr>
          <w:rFonts w:ascii="GHEA Grapalat" w:hAnsi="GHEA Grapalat" w:cs="Arial"/>
          <w:sz w:val="20"/>
          <w:lang w:val="hy-AM"/>
        </w:rPr>
      </w:pPr>
      <w:r w:rsidRPr="00D37B0E">
        <w:rPr>
          <w:rFonts w:ascii="GHEA Grapalat" w:hAnsi="GHEA Grapalat" w:cs="Sylfaen"/>
          <w:sz w:val="20"/>
          <w:lang w:val="hy-AM"/>
        </w:rPr>
        <w:t>Կ</w:t>
      </w:r>
      <w:r w:rsidRPr="00D37B0E">
        <w:rPr>
          <w:rFonts w:ascii="GHEA Grapalat" w:hAnsi="GHEA Grapalat" w:cs="Arial"/>
          <w:sz w:val="20"/>
          <w:lang w:val="hy-AM"/>
        </w:rPr>
        <w:t xml:space="preserve">. </w:t>
      </w:r>
      <w:r w:rsidRPr="00D37B0E">
        <w:rPr>
          <w:rFonts w:ascii="GHEA Grapalat" w:hAnsi="GHEA Grapalat" w:cs="Sylfaen"/>
          <w:sz w:val="20"/>
          <w:lang w:val="hy-AM"/>
        </w:rPr>
        <w:t>Տ</w:t>
      </w:r>
      <w:r w:rsidRPr="00D37B0E">
        <w:rPr>
          <w:rFonts w:ascii="GHEA Grapalat" w:hAnsi="GHEA Grapalat" w:cs="Arial"/>
          <w:sz w:val="20"/>
          <w:lang w:val="hy-AM"/>
        </w:rPr>
        <w:t>.</w:t>
      </w:r>
      <w:r w:rsidRPr="00D37B0E">
        <w:rPr>
          <w:rFonts w:ascii="GHEA Grapalat" w:hAnsi="GHEA Grapalat" w:cs="Arial"/>
          <w:sz w:val="20"/>
          <w:lang w:val="hy-AM"/>
        </w:rPr>
        <w:tab/>
      </w:r>
      <w:r w:rsidRPr="00D37B0E">
        <w:rPr>
          <w:rFonts w:ascii="GHEA Grapalat" w:hAnsi="GHEA Grapalat" w:cs="Arial"/>
          <w:sz w:val="20"/>
          <w:lang w:val="hy-AM"/>
        </w:rPr>
        <w:tab/>
      </w: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6A077D" w:rsidRDefault="00CB5761" w:rsidP="00CB5761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F2679F" w:rsidRPr="00CB5761" w:rsidRDefault="00F2679F">
      <w:pPr>
        <w:rPr>
          <w:lang/>
        </w:rPr>
      </w:pPr>
    </w:p>
    <w:sectPr w:rsidR="00F2679F" w:rsidRPr="00CB5761" w:rsidSect="004A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E0" w:rsidRDefault="00AA33E0" w:rsidP="00CB5761">
      <w:r>
        <w:separator/>
      </w:r>
    </w:p>
  </w:endnote>
  <w:endnote w:type="continuationSeparator" w:id="1">
    <w:p w:rsidR="00AA33E0" w:rsidRDefault="00AA33E0" w:rsidP="00CB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E0" w:rsidRDefault="00AA33E0" w:rsidP="00CB5761">
      <w:r>
        <w:separator/>
      </w:r>
    </w:p>
  </w:footnote>
  <w:footnote w:type="continuationSeparator" w:id="1">
    <w:p w:rsidR="00AA33E0" w:rsidRDefault="00AA33E0" w:rsidP="00CB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E2333"/>
    <w:rsid w:val="0000225F"/>
    <w:rsid w:val="00023D76"/>
    <w:rsid w:val="00032678"/>
    <w:rsid w:val="001042D7"/>
    <w:rsid w:val="0016328A"/>
    <w:rsid w:val="0016407A"/>
    <w:rsid w:val="00181FA5"/>
    <w:rsid w:val="00191B7F"/>
    <w:rsid w:val="001D499E"/>
    <w:rsid w:val="001F60A9"/>
    <w:rsid w:val="001F613D"/>
    <w:rsid w:val="0026075F"/>
    <w:rsid w:val="002F23EF"/>
    <w:rsid w:val="00314B98"/>
    <w:rsid w:val="00345F12"/>
    <w:rsid w:val="0037186C"/>
    <w:rsid w:val="003F3016"/>
    <w:rsid w:val="004012E0"/>
    <w:rsid w:val="0040254E"/>
    <w:rsid w:val="00451F50"/>
    <w:rsid w:val="00473B8B"/>
    <w:rsid w:val="004A7457"/>
    <w:rsid w:val="00503281"/>
    <w:rsid w:val="00505912"/>
    <w:rsid w:val="00512FDC"/>
    <w:rsid w:val="00570FDC"/>
    <w:rsid w:val="005A795C"/>
    <w:rsid w:val="005B3234"/>
    <w:rsid w:val="006247ED"/>
    <w:rsid w:val="00652CC3"/>
    <w:rsid w:val="0070421D"/>
    <w:rsid w:val="007E2333"/>
    <w:rsid w:val="00813DB2"/>
    <w:rsid w:val="0083619D"/>
    <w:rsid w:val="00892F0A"/>
    <w:rsid w:val="00897079"/>
    <w:rsid w:val="008F24A0"/>
    <w:rsid w:val="00940103"/>
    <w:rsid w:val="00A53C6A"/>
    <w:rsid w:val="00A737D9"/>
    <w:rsid w:val="00AA33E0"/>
    <w:rsid w:val="00AA6BE3"/>
    <w:rsid w:val="00AD7DE8"/>
    <w:rsid w:val="00AE0F42"/>
    <w:rsid w:val="00B22294"/>
    <w:rsid w:val="00B3644E"/>
    <w:rsid w:val="00B80E81"/>
    <w:rsid w:val="00B87510"/>
    <w:rsid w:val="00BC6229"/>
    <w:rsid w:val="00BF558F"/>
    <w:rsid w:val="00C446E5"/>
    <w:rsid w:val="00C75ABF"/>
    <w:rsid w:val="00C8105D"/>
    <w:rsid w:val="00CB5761"/>
    <w:rsid w:val="00D0288F"/>
    <w:rsid w:val="00DC1961"/>
    <w:rsid w:val="00DC6EB8"/>
    <w:rsid w:val="00E0306E"/>
    <w:rsid w:val="00E15F5F"/>
    <w:rsid w:val="00E4769A"/>
    <w:rsid w:val="00EA1074"/>
    <w:rsid w:val="00EC0533"/>
    <w:rsid w:val="00F2679F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76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576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576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576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576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576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576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576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CB576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6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576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576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576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576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576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576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CB576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576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576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576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5761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/>
    </w:rPr>
  </w:style>
  <w:style w:type="character" w:customStyle="1" w:styleId="BodyTextIndent3Char">
    <w:name w:val="Body Text Indent 3 Char"/>
    <w:basedOn w:val="DefaultParagraphFont"/>
    <w:link w:val="BodyTextIndent3"/>
    <w:rsid w:val="00CB5761"/>
    <w:rPr>
      <w:rFonts w:ascii="Times Armenian" w:eastAsia="Times New Roman" w:hAnsi="Times Armenian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rsid w:val="00CB576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576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576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576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576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576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576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CB5761"/>
    <w:rPr>
      <w:rFonts w:ascii="Tahoma" w:eastAsia="Times New Roman" w:hAnsi="Tahoma" w:cs="Times New Roman"/>
      <w:sz w:val="16"/>
      <w:szCs w:val="16"/>
      <w:lang/>
    </w:rPr>
  </w:style>
  <w:style w:type="character" w:styleId="Hyperlink">
    <w:name w:val="Hyperlink"/>
    <w:rsid w:val="00CB5761"/>
    <w:rPr>
      <w:color w:val="0000FF"/>
      <w:u w:val="single"/>
    </w:rPr>
  </w:style>
  <w:style w:type="character" w:customStyle="1" w:styleId="CharChar1">
    <w:name w:val="Char Char1"/>
    <w:locked/>
    <w:rsid w:val="00CB576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57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576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576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576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576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576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576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576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576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576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5761"/>
  </w:style>
  <w:style w:type="paragraph" w:styleId="FootnoteText">
    <w:name w:val="footnote text"/>
    <w:basedOn w:val="Normal"/>
    <w:link w:val="FootnoteTextChar"/>
    <w:semiHidden/>
    <w:rsid w:val="00CB5761"/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576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57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576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576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576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5761"/>
    <w:pPr>
      <w:spacing w:before="100" w:beforeAutospacing="1" w:after="100" w:afterAutospacing="1"/>
    </w:pPr>
  </w:style>
  <w:style w:type="character" w:styleId="Strong">
    <w:name w:val="Strong"/>
    <w:qFormat/>
    <w:rsid w:val="00CB5761"/>
    <w:rPr>
      <w:b/>
      <w:bCs/>
    </w:rPr>
  </w:style>
  <w:style w:type="character" w:styleId="FootnoteReference">
    <w:name w:val="footnote reference"/>
    <w:semiHidden/>
    <w:rsid w:val="00CB5761"/>
    <w:rPr>
      <w:vertAlign w:val="superscript"/>
    </w:rPr>
  </w:style>
  <w:style w:type="character" w:customStyle="1" w:styleId="CharChar22">
    <w:name w:val="Char Char22"/>
    <w:rsid w:val="00CB576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576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576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576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576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5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576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576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76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576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576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576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5761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576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576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57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576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5761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576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576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5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576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576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576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576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576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576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576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5761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CB576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576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576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76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576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576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576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576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576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576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576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576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6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576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576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576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576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576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576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576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576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576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576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5761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B5761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B576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576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576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576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576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576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5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57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5761"/>
    <w:rPr>
      <w:color w:val="0000FF"/>
      <w:u w:val="single"/>
    </w:rPr>
  </w:style>
  <w:style w:type="character" w:customStyle="1" w:styleId="CharChar1">
    <w:name w:val="Char Char1"/>
    <w:locked/>
    <w:rsid w:val="00CB576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57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576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576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576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576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576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576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576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576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576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5761"/>
  </w:style>
  <w:style w:type="paragraph" w:styleId="FootnoteText">
    <w:name w:val="footnote text"/>
    <w:basedOn w:val="Normal"/>
    <w:link w:val="Footnote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57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576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576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576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5761"/>
    <w:pPr>
      <w:spacing w:before="100" w:beforeAutospacing="1" w:after="100" w:afterAutospacing="1"/>
    </w:pPr>
  </w:style>
  <w:style w:type="character" w:styleId="Strong">
    <w:name w:val="Strong"/>
    <w:qFormat/>
    <w:rsid w:val="00CB5761"/>
    <w:rPr>
      <w:b/>
      <w:bCs/>
    </w:rPr>
  </w:style>
  <w:style w:type="character" w:styleId="FootnoteReference">
    <w:name w:val="footnote reference"/>
    <w:semiHidden/>
    <w:rsid w:val="00CB5761"/>
    <w:rPr>
      <w:vertAlign w:val="superscript"/>
    </w:rPr>
  </w:style>
  <w:style w:type="character" w:customStyle="1" w:styleId="CharChar22">
    <w:name w:val="Char Char22"/>
    <w:rsid w:val="00CB576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576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576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576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576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5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761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CB576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5761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5761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CB576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57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576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576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576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576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5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576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576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576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576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576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576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576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576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CB576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576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576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Գ. Թովմասյան</dc:creator>
  <cp:keywords/>
  <dc:description/>
  <cp:lastModifiedBy>lenovo</cp:lastModifiedBy>
  <cp:revision>46</cp:revision>
  <cp:lastPrinted>2018-04-05T07:55:00Z</cp:lastPrinted>
  <dcterms:created xsi:type="dcterms:W3CDTF">2018-04-04T12:13:00Z</dcterms:created>
  <dcterms:modified xsi:type="dcterms:W3CDTF">2018-04-05T08:45:00Z</dcterms:modified>
</cp:coreProperties>
</file>